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35865" w14:textId="3B3DF374" w:rsidR="005E123D" w:rsidRPr="005140F1" w:rsidRDefault="005E123D" w:rsidP="005E123D">
      <w:pPr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5140F1">
        <w:rPr>
          <w:rFonts w:ascii="Times New Roman" w:hAnsi="Times New Roman"/>
          <w:b/>
        </w:rPr>
        <w:t>Author:</w:t>
      </w:r>
      <w:r w:rsidRPr="005140F1">
        <w:rPr>
          <w:rFonts w:ascii="Times New Roman" w:hAnsi="Times New Roman"/>
        </w:rPr>
        <w:t xml:space="preserve">  </w:t>
      </w:r>
      <w:r w:rsidRPr="005140F1">
        <w:rPr>
          <w:rFonts w:ascii="Times New Roman" w:hAnsi="Times New Roman"/>
          <w:color w:val="000000"/>
        </w:rPr>
        <w:t>Mar Loren-Mendez</w:t>
      </w:r>
    </w:p>
    <w:p w14:paraId="5383040A" w14:textId="77777777" w:rsidR="004B1366" w:rsidRPr="005140F1" w:rsidRDefault="005E123D" w:rsidP="004B1366">
      <w:pPr>
        <w:jc w:val="both"/>
        <w:rPr>
          <w:rFonts w:ascii="Times New Roman" w:hAnsi="Times New Roman"/>
          <w:color w:val="000000"/>
        </w:rPr>
      </w:pPr>
      <w:r w:rsidRPr="005140F1">
        <w:rPr>
          <w:rFonts w:ascii="Times New Roman" w:hAnsi="Times New Roman"/>
          <w:b/>
        </w:rPr>
        <w:t xml:space="preserve">E-mail:  </w:t>
      </w:r>
      <w:hyperlink r:id="rId6" w:history="1">
        <w:r w:rsidRPr="005140F1">
          <w:rPr>
            <w:rStyle w:val="Lienhypertexte"/>
            <w:rFonts w:ascii="Times New Roman" w:hAnsi="Times New Roman"/>
          </w:rPr>
          <w:t>marloren@us.es</w:t>
        </w:r>
      </w:hyperlink>
      <w:r w:rsidRPr="005140F1">
        <w:rPr>
          <w:rFonts w:ascii="Times New Roman" w:hAnsi="Times New Roman"/>
          <w:color w:val="000000"/>
        </w:rPr>
        <w:t xml:space="preserve"> </w:t>
      </w:r>
    </w:p>
    <w:p w14:paraId="643EDC4E" w14:textId="24F18BF8" w:rsidR="005E123D" w:rsidRPr="005140F1" w:rsidRDefault="005E123D" w:rsidP="005E123D">
      <w:pPr>
        <w:rPr>
          <w:rFonts w:ascii="Times New Roman" w:hAnsi="Times New Roman"/>
        </w:rPr>
      </w:pPr>
      <w:r w:rsidRPr="005140F1">
        <w:rPr>
          <w:rFonts w:ascii="Times New Roman" w:hAnsi="Times New Roman"/>
          <w:b/>
        </w:rPr>
        <w:t>Department:</w:t>
      </w:r>
      <w:r w:rsidR="005140F1">
        <w:rPr>
          <w:rFonts w:ascii="Times New Roman" w:hAnsi="Times New Roman"/>
          <w:b/>
        </w:rPr>
        <w:t xml:space="preserve"> </w:t>
      </w:r>
      <w:r w:rsidRPr="005140F1">
        <w:rPr>
          <w:rFonts w:ascii="Times New Roman" w:hAnsi="Times New Roman"/>
        </w:rPr>
        <w:t xml:space="preserve"> </w:t>
      </w:r>
      <w:r w:rsidR="005140F1">
        <w:rPr>
          <w:rFonts w:ascii="Times New Roman" w:hAnsi="Times New Roman"/>
        </w:rPr>
        <w:t>Architectural History, Theory and Composition and Research Group “Contemporary City, Architecture and Heritage”</w:t>
      </w:r>
    </w:p>
    <w:p w14:paraId="5A969305" w14:textId="1C2275CF" w:rsidR="005E123D" w:rsidRPr="005140F1" w:rsidRDefault="005E123D" w:rsidP="005E123D">
      <w:pPr>
        <w:rPr>
          <w:rFonts w:ascii="Times New Roman" w:hAnsi="Times New Roman"/>
        </w:rPr>
      </w:pPr>
      <w:r w:rsidRPr="005140F1">
        <w:rPr>
          <w:rFonts w:ascii="Times New Roman" w:hAnsi="Times New Roman"/>
          <w:b/>
        </w:rPr>
        <w:t>Institution:</w:t>
      </w:r>
      <w:r w:rsidRPr="005140F1">
        <w:rPr>
          <w:rFonts w:ascii="Times New Roman" w:hAnsi="Times New Roman"/>
        </w:rPr>
        <w:t xml:space="preserve">  </w:t>
      </w:r>
      <w:r w:rsidR="005140F1">
        <w:rPr>
          <w:rFonts w:ascii="Times New Roman" w:hAnsi="Times New Roman"/>
        </w:rPr>
        <w:t>Seville University</w:t>
      </w:r>
    </w:p>
    <w:p w14:paraId="5D931C3A" w14:textId="26AE6AAF" w:rsidR="005E123D" w:rsidRPr="005140F1" w:rsidRDefault="005E123D" w:rsidP="00EF1A5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  <w:b/>
        </w:rPr>
        <w:t>Title:</w:t>
      </w:r>
      <w:r w:rsidRPr="005140F1">
        <w:rPr>
          <w:rFonts w:ascii="Times New Roman" w:hAnsi="Times New Roman"/>
        </w:rPr>
        <w:t xml:space="preserve">  </w:t>
      </w:r>
      <w:r w:rsidR="00BE1D0E" w:rsidRPr="005140F1">
        <w:rPr>
          <w:rFonts w:ascii="Times New Roman" w:hAnsi="Times New Roman"/>
        </w:rPr>
        <w:t>“</w:t>
      </w:r>
      <w:r w:rsidR="00EF1A54" w:rsidRPr="005140F1">
        <w:rPr>
          <w:rFonts w:ascii="Times New Roman" w:hAnsi="Times New Roman"/>
        </w:rPr>
        <w:t>Urban imaginaries: Malaga, the Mediterranean and Europe's Far West;</w:t>
      </w:r>
      <w:r w:rsidR="00EF1A54" w:rsidRPr="005140F1">
        <w:rPr>
          <w:rFonts w:ascii="Times New Roman" w:eastAsiaTheme="minorEastAsia" w:hAnsi="Times New Roman"/>
          <w:color w:val="BD007B"/>
          <w:sz w:val="26"/>
          <w:szCs w:val="26"/>
          <w:lang w:val="es-ES" w:eastAsia="ja-JP"/>
        </w:rPr>
        <w:t xml:space="preserve"> </w:t>
      </w:r>
      <w:r w:rsidR="00EF1A54" w:rsidRPr="005140F1">
        <w:rPr>
          <w:rFonts w:ascii="Times New Roman" w:hAnsi="Times New Roman"/>
        </w:rPr>
        <w:t>from City of Paradise to the 21st century Picasso fiction and the recreation of urban tourism</w:t>
      </w:r>
      <w:r w:rsidRPr="005140F1">
        <w:rPr>
          <w:rFonts w:ascii="Times New Roman" w:hAnsi="Times New Roman"/>
        </w:rPr>
        <w:t>.”</w:t>
      </w:r>
    </w:p>
    <w:p w14:paraId="663FEB65" w14:textId="77777777" w:rsidR="003866BB" w:rsidRPr="005140F1" w:rsidRDefault="003866BB" w:rsidP="005E123D">
      <w:pPr>
        <w:rPr>
          <w:rFonts w:ascii="Times New Roman" w:hAnsi="Times New Roman"/>
          <w:b/>
        </w:rPr>
      </w:pPr>
    </w:p>
    <w:p w14:paraId="2ABAC993" w14:textId="77777777" w:rsidR="005E123D" w:rsidRPr="005140F1" w:rsidRDefault="005E123D" w:rsidP="005E123D">
      <w:pPr>
        <w:rPr>
          <w:rFonts w:ascii="Times New Roman" w:hAnsi="Times New Roman"/>
          <w:b/>
        </w:rPr>
      </w:pPr>
      <w:r w:rsidRPr="005140F1">
        <w:rPr>
          <w:rFonts w:ascii="Times New Roman" w:hAnsi="Times New Roman"/>
          <w:b/>
        </w:rPr>
        <w:t xml:space="preserve">Abstract:  </w:t>
      </w:r>
    </w:p>
    <w:p w14:paraId="777672D8" w14:textId="0F4DA5CA" w:rsidR="003D12CB" w:rsidRPr="005140F1" w:rsidRDefault="000A1AA1" w:rsidP="003D12CB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  <w:lang w:val="en-GB"/>
        </w:rPr>
        <w:t xml:space="preserve">Vicente Aleixandre, 1977 </w:t>
      </w:r>
      <w:r w:rsidR="00167986" w:rsidRPr="005140F1">
        <w:rPr>
          <w:rFonts w:ascii="Times New Roman" w:hAnsi="Times New Roman"/>
          <w:lang w:val="en-GB"/>
        </w:rPr>
        <w:t xml:space="preserve">winner of the Nobel Prize </w:t>
      </w:r>
      <w:r w:rsidRPr="005140F1">
        <w:rPr>
          <w:rFonts w:ascii="Times New Roman" w:hAnsi="Times New Roman"/>
          <w:lang w:val="en-GB"/>
        </w:rPr>
        <w:t xml:space="preserve">in Literature, </w:t>
      </w:r>
      <w:r w:rsidR="007A3441" w:rsidRPr="005140F1">
        <w:rPr>
          <w:rFonts w:ascii="Times New Roman" w:hAnsi="Times New Roman"/>
          <w:lang w:val="en-GB"/>
        </w:rPr>
        <w:t>was instrumental in forging</w:t>
      </w:r>
      <w:r w:rsidR="008E39DA" w:rsidRPr="005140F1">
        <w:rPr>
          <w:rFonts w:ascii="Times New Roman" w:hAnsi="Times New Roman"/>
          <w:lang w:val="en-GB"/>
        </w:rPr>
        <w:t xml:space="preserve"> </w:t>
      </w:r>
      <w:r w:rsidR="007A3441" w:rsidRPr="005140F1">
        <w:rPr>
          <w:rFonts w:ascii="Times New Roman" w:hAnsi="Times New Roman"/>
          <w:lang w:val="en-GB"/>
        </w:rPr>
        <w:t>an</w:t>
      </w:r>
      <w:r w:rsidRPr="005140F1">
        <w:rPr>
          <w:rFonts w:ascii="Times New Roman" w:hAnsi="Times New Roman"/>
          <w:lang w:val="en-GB"/>
        </w:rPr>
        <w:t xml:space="preserve"> imaginary of Malaga as </w:t>
      </w:r>
      <w:r w:rsidRPr="005140F1">
        <w:rPr>
          <w:rFonts w:ascii="Times New Roman" w:hAnsi="Times New Roman"/>
          <w:i/>
          <w:lang w:val="en-GB"/>
        </w:rPr>
        <w:t>City of Paradise</w:t>
      </w:r>
      <w:r w:rsidR="00445B16" w:rsidRPr="005140F1">
        <w:rPr>
          <w:rFonts w:ascii="Times New Roman" w:hAnsi="Times New Roman"/>
          <w:lang w:val="en-GB"/>
        </w:rPr>
        <w:t xml:space="preserve">, </w:t>
      </w:r>
      <w:r w:rsidR="000B3D45" w:rsidRPr="005140F1">
        <w:rPr>
          <w:rFonts w:ascii="Times New Roman" w:hAnsi="Times New Roman"/>
          <w:i/>
          <w:lang w:val="en-GB"/>
        </w:rPr>
        <w:t>f</w:t>
      </w:r>
      <w:r w:rsidRPr="005140F1">
        <w:rPr>
          <w:rFonts w:ascii="Times New Roman" w:hAnsi="Times New Roman"/>
          <w:i/>
          <w:lang w:val="en-GB"/>
        </w:rPr>
        <w:t xml:space="preserve">lying city between the mountains and the abyss </w:t>
      </w:r>
      <w:r w:rsidR="00811CB7" w:rsidRPr="005140F1">
        <w:rPr>
          <w:rFonts w:ascii="Times New Roman" w:hAnsi="Times New Roman"/>
          <w:lang w:val="en-GB"/>
        </w:rPr>
        <w:t>(</w:t>
      </w:r>
      <w:r w:rsidRPr="005140F1">
        <w:rPr>
          <w:rFonts w:ascii="Times New Roman" w:hAnsi="Times New Roman"/>
          <w:lang w:val="en-GB"/>
        </w:rPr>
        <w:t>1960)</w:t>
      </w:r>
      <w:r w:rsidR="002A2179" w:rsidRPr="005140F1">
        <w:rPr>
          <w:rFonts w:ascii="Times New Roman" w:hAnsi="Times New Roman"/>
          <w:lang w:val="en-GB"/>
        </w:rPr>
        <w:t xml:space="preserve">. </w:t>
      </w:r>
      <w:r w:rsidR="005A5CA7" w:rsidRPr="005140F1">
        <w:rPr>
          <w:rFonts w:ascii="Times New Roman" w:hAnsi="Times New Roman"/>
          <w:lang w:val="en-GB"/>
        </w:rPr>
        <w:t>The</w:t>
      </w:r>
      <w:r w:rsidR="00347EB8" w:rsidRPr="005140F1">
        <w:rPr>
          <w:rFonts w:ascii="Times New Roman" w:hAnsi="Times New Roman"/>
          <w:lang w:val="en-GB"/>
        </w:rPr>
        <w:t xml:space="preserve"> research</w:t>
      </w:r>
      <w:r w:rsidR="007A3441" w:rsidRPr="005140F1">
        <w:rPr>
          <w:rFonts w:ascii="Times New Roman" w:hAnsi="Times New Roman"/>
          <w:lang w:val="en-GB"/>
        </w:rPr>
        <w:t xml:space="preserve"> considers</w:t>
      </w:r>
      <w:r w:rsidR="005A5CA7" w:rsidRPr="005140F1">
        <w:rPr>
          <w:rFonts w:ascii="Times New Roman" w:hAnsi="Times New Roman"/>
          <w:lang w:val="en-GB"/>
        </w:rPr>
        <w:t xml:space="preserve"> </w:t>
      </w:r>
      <w:r w:rsidR="00434324" w:rsidRPr="005140F1">
        <w:rPr>
          <w:rFonts w:ascii="Times New Roman" w:hAnsi="Times New Roman"/>
          <w:lang w:val="en-GB"/>
        </w:rPr>
        <w:t>this</w:t>
      </w:r>
      <w:r w:rsidR="004F476C" w:rsidRPr="005140F1">
        <w:rPr>
          <w:rFonts w:ascii="Times New Roman" w:hAnsi="Times New Roman"/>
          <w:lang w:val="en-GB"/>
        </w:rPr>
        <w:t xml:space="preserve"> </w:t>
      </w:r>
      <w:r w:rsidR="00E724BE" w:rsidRPr="005140F1">
        <w:rPr>
          <w:rFonts w:ascii="Times New Roman" w:hAnsi="Times New Roman"/>
          <w:lang w:val="en-GB"/>
        </w:rPr>
        <w:t>classical</w:t>
      </w:r>
      <w:r w:rsidR="00A23355" w:rsidRPr="005140F1">
        <w:rPr>
          <w:rFonts w:ascii="Times New Roman" w:hAnsi="Times New Roman"/>
          <w:lang w:val="en-GB"/>
        </w:rPr>
        <w:t>,</w:t>
      </w:r>
      <w:r w:rsidR="00480BD2" w:rsidRPr="005140F1">
        <w:rPr>
          <w:rFonts w:ascii="Times New Roman" w:hAnsi="Times New Roman"/>
          <w:lang w:val="en-GB"/>
        </w:rPr>
        <w:t xml:space="preserve"> </w:t>
      </w:r>
      <w:r w:rsidR="00363E2C" w:rsidRPr="005140F1">
        <w:rPr>
          <w:rFonts w:ascii="Times New Roman" w:hAnsi="Times New Roman"/>
          <w:lang w:val="en-GB"/>
        </w:rPr>
        <w:t xml:space="preserve">paradisiacal </w:t>
      </w:r>
      <w:r w:rsidR="00C56FEC" w:rsidRPr="005140F1">
        <w:rPr>
          <w:rFonts w:ascii="Times New Roman" w:hAnsi="Times New Roman"/>
          <w:lang w:val="en-GB"/>
        </w:rPr>
        <w:t>perception</w:t>
      </w:r>
      <w:r w:rsidR="00363E2C" w:rsidRPr="005140F1">
        <w:rPr>
          <w:rFonts w:ascii="Times New Roman" w:hAnsi="Times New Roman"/>
          <w:lang w:val="en-GB"/>
        </w:rPr>
        <w:t xml:space="preserve"> of Malaga </w:t>
      </w:r>
      <w:r w:rsidR="00C84375" w:rsidRPr="005140F1">
        <w:rPr>
          <w:rFonts w:ascii="Times New Roman" w:hAnsi="Times New Roman"/>
          <w:lang w:val="en-GB"/>
        </w:rPr>
        <w:t xml:space="preserve">as </w:t>
      </w:r>
      <w:r w:rsidR="000D074B" w:rsidRPr="005140F1">
        <w:rPr>
          <w:rFonts w:ascii="Times New Roman" w:hAnsi="Times New Roman"/>
          <w:lang w:val="en-GB"/>
        </w:rPr>
        <w:t xml:space="preserve">underlying </w:t>
      </w:r>
      <w:r w:rsidR="008E39DA" w:rsidRPr="005140F1">
        <w:rPr>
          <w:rFonts w:ascii="Times New Roman" w:hAnsi="Times New Roman"/>
          <w:lang w:val="en-GB"/>
        </w:rPr>
        <w:t>the</w:t>
      </w:r>
      <w:r w:rsidR="00C56FEC" w:rsidRPr="005140F1">
        <w:rPr>
          <w:rFonts w:ascii="Times New Roman" w:hAnsi="Times New Roman"/>
          <w:lang w:val="en-GB"/>
        </w:rPr>
        <w:t xml:space="preserve"> tourist</w:t>
      </w:r>
      <w:r w:rsidR="008E39DA" w:rsidRPr="005140F1">
        <w:rPr>
          <w:rFonts w:ascii="Times New Roman" w:hAnsi="Times New Roman"/>
          <w:lang w:val="en-GB"/>
        </w:rPr>
        <w:t xml:space="preserve"> imaginary</w:t>
      </w:r>
      <w:r w:rsidR="00C8140B" w:rsidRPr="005140F1">
        <w:rPr>
          <w:rFonts w:ascii="Times New Roman" w:hAnsi="Times New Roman"/>
          <w:lang w:val="en-GB"/>
        </w:rPr>
        <w:t>,</w:t>
      </w:r>
      <w:r w:rsidR="008E39DA" w:rsidRPr="005140F1">
        <w:rPr>
          <w:rFonts w:ascii="Times New Roman" w:hAnsi="Times New Roman"/>
          <w:lang w:val="en-GB"/>
        </w:rPr>
        <w:t xml:space="preserve"> </w:t>
      </w:r>
      <w:r w:rsidR="00811CB7" w:rsidRPr="005140F1">
        <w:rPr>
          <w:rFonts w:ascii="Times New Roman" w:hAnsi="Times New Roman"/>
          <w:lang w:val="en-GB"/>
        </w:rPr>
        <w:t xml:space="preserve">and </w:t>
      </w:r>
      <w:r w:rsidR="005A5CA7" w:rsidRPr="005140F1">
        <w:rPr>
          <w:rFonts w:ascii="Times New Roman" w:hAnsi="Times New Roman"/>
          <w:lang w:val="en-GB"/>
        </w:rPr>
        <w:t>ultimately</w:t>
      </w:r>
      <w:r w:rsidR="00E724BE" w:rsidRPr="005140F1">
        <w:rPr>
          <w:rFonts w:ascii="Times New Roman" w:hAnsi="Times New Roman"/>
          <w:lang w:val="en-GB"/>
        </w:rPr>
        <w:t xml:space="preserve"> accounting</w:t>
      </w:r>
      <w:r w:rsidR="00B44E7E" w:rsidRPr="005140F1">
        <w:rPr>
          <w:rFonts w:ascii="Times New Roman" w:hAnsi="Times New Roman"/>
          <w:lang w:val="en-GB"/>
        </w:rPr>
        <w:t xml:space="preserve"> for the current</w:t>
      </w:r>
      <w:r w:rsidR="006D58F0" w:rsidRPr="005140F1">
        <w:rPr>
          <w:rFonts w:ascii="Times New Roman" w:hAnsi="Times New Roman"/>
          <w:lang w:val="en-GB"/>
        </w:rPr>
        <w:t xml:space="preserve"> </w:t>
      </w:r>
      <w:r w:rsidR="006D58F0" w:rsidRPr="005140F1">
        <w:rPr>
          <w:rFonts w:ascii="Times New Roman" w:hAnsi="Times New Roman"/>
          <w:i/>
          <w:lang w:val="en-GB"/>
        </w:rPr>
        <w:t>Picassization</w:t>
      </w:r>
      <w:r w:rsidR="006D58F0" w:rsidRPr="005140F1">
        <w:rPr>
          <w:rFonts w:ascii="Times New Roman" w:hAnsi="Times New Roman"/>
          <w:lang w:val="en-GB"/>
        </w:rPr>
        <w:t xml:space="preserve"> </w:t>
      </w:r>
      <w:r w:rsidR="001D5124" w:rsidRPr="005140F1">
        <w:rPr>
          <w:rFonts w:ascii="Times New Roman" w:hAnsi="Times New Roman"/>
          <w:lang w:val="en-GB"/>
        </w:rPr>
        <w:t>of the city</w:t>
      </w:r>
      <w:r w:rsidR="008E39DA" w:rsidRPr="005140F1">
        <w:rPr>
          <w:rFonts w:ascii="Times New Roman" w:hAnsi="Times New Roman"/>
          <w:lang w:val="en-GB"/>
        </w:rPr>
        <w:t xml:space="preserve"> </w:t>
      </w:r>
      <w:r w:rsidR="006D58F0" w:rsidRPr="005140F1">
        <w:rPr>
          <w:rFonts w:ascii="Times New Roman" w:hAnsi="Times New Roman"/>
        </w:rPr>
        <w:t xml:space="preserve">(R. </w:t>
      </w:r>
      <w:r w:rsidR="00D26F28" w:rsidRPr="005140F1">
        <w:rPr>
          <w:rFonts w:ascii="Times New Roman" w:hAnsi="Times New Roman"/>
        </w:rPr>
        <w:t>López Cuenca, 2010)</w:t>
      </w:r>
      <w:r w:rsidR="006D58F0" w:rsidRPr="005140F1">
        <w:rPr>
          <w:rFonts w:ascii="Times New Roman" w:hAnsi="Times New Roman"/>
          <w:lang w:val="en-GB"/>
        </w:rPr>
        <w:t xml:space="preserve">. </w:t>
      </w:r>
      <w:r w:rsidR="001D5124" w:rsidRPr="005140F1">
        <w:rPr>
          <w:rFonts w:ascii="Times New Roman" w:hAnsi="Times New Roman"/>
          <w:lang w:val="en-GB"/>
        </w:rPr>
        <w:t xml:space="preserve">A historical account of the city’s identification with paradise begins </w:t>
      </w:r>
      <w:r w:rsidR="002A2179" w:rsidRPr="005140F1">
        <w:rPr>
          <w:rFonts w:ascii="Times New Roman" w:hAnsi="Times New Roman"/>
          <w:lang w:val="en-GB"/>
        </w:rPr>
        <w:t>with</w:t>
      </w:r>
      <w:r w:rsidR="005A5CA7" w:rsidRPr="005140F1">
        <w:rPr>
          <w:rFonts w:ascii="Times New Roman" w:hAnsi="Times New Roman"/>
          <w:lang w:val="en-GB"/>
        </w:rPr>
        <w:t xml:space="preserve"> an overview of</w:t>
      </w:r>
      <w:r w:rsidR="002A2179" w:rsidRPr="005140F1">
        <w:rPr>
          <w:rFonts w:ascii="Times New Roman" w:hAnsi="Times New Roman"/>
          <w:lang w:val="en-GB"/>
        </w:rPr>
        <w:t xml:space="preserve"> the Islamic</w:t>
      </w:r>
      <w:r w:rsidR="00E4455D" w:rsidRPr="005140F1">
        <w:rPr>
          <w:rFonts w:ascii="Times New Roman" w:hAnsi="Times New Roman"/>
          <w:lang w:val="en-GB"/>
        </w:rPr>
        <w:t xml:space="preserve"> </w:t>
      </w:r>
      <w:r w:rsidR="00E4455D" w:rsidRPr="005140F1">
        <w:rPr>
          <w:rFonts w:ascii="Times New Roman" w:hAnsi="Times New Roman"/>
          <w:i/>
          <w:lang w:val="en-GB"/>
        </w:rPr>
        <w:t>Jamat</w:t>
      </w:r>
      <w:r w:rsidR="00E4455D" w:rsidRPr="005140F1">
        <w:rPr>
          <w:rFonts w:ascii="Times New Roman" w:hAnsi="Times New Roman"/>
          <w:lang w:val="en-GB"/>
        </w:rPr>
        <w:t xml:space="preserve"> (A. A. M. Al-Idrisi, </w:t>
      </w:r>
      <w:r w:rsidR="004A63FE" w:rsidRPr="005140F1">
        <w:rPr>
          <w:rFonts w:ascii="Times New Roman" w:hAnsi="Times New Roman"/>
          <w:lang w:val="en-GB"/>
        </w:rPr>
        <w:t>12</w:t>
      </w:r>
      <w:r w:rsidR="004A63FE" w:rsidRPr="005140F1">
        <w:rPr>
          <w:rFonts w:ascii="Times New Roman" w:hAnsi="Times New Roman"/>
          <w:vertAlign w:val="superscript"/>
          <w:lang w:val="en-GB"/>
        </w:rPr>
        <w:t>th</w:t>
      </w:r>
      <w:r w:rsidR="00811CB7" w:rsidRPr="005140F1">
        <w:rPr>
          <w:rFonts w:ascii="Times New Roman" w:hAnsi="Times New Roman"/>
          <w:lang w:val="en-GB"/>
        </w:rPr>
        <w:t xml:space="preserve"> C</w:t>
      </w:r>
      <w:r w:rsidR="004A63FE" w:rsidRPr="005140F1">
        <w:rPr>
          <w:rFonts w:ascii="Times New Roman" w:hAnsi="Times New Roman"/>
          <w:lang w:val="en-GB"/>
        </w:rPr>
        <w:t>entury)</w:t>
      </w:r>
      <w:r w:rsidR="00E4455D" w:rsidRPr="005140F1">
        <w:rPr>
          <w:rFonts w:ascii="Times New Roman" w:hAnsi="Times New Roman"/>
          <w:lang w:val="en-GB"/>
        </w:rPr>
        <w:t xml:space="preserve">. </w:t>
      </w:r>
      <w:r w:rsidR="003D12CB" w:rsidRPr="005140F1">
        <w:rPr>
          <w:rFonts w:ascii="Times New Roman" w:hAnsi="Times New Roman"/>
          <w:lang w:val="en-GB"/>
        </w:rPr>
        <w:t>In contrast with the physicality of Islamic architecture</w:t>
      </w:r>
      <w:r w:rsidR="003D12CB" w:rsidRPr="005140F1">
        <w:rPr>
          <w:rFonts w:ascii="Times New Roman" w:hAnsi="Times New Roman"/>
        </w:rPr>
        <w:t xml:space="preserve"> </w:t>
      </w:r>
      <w:r w:rsidR="00017BEA" w:rsidRPr="005140F1">
        <w:rPr>
          <w:rFonts w:ascii="Times New Roman" w:hAnsi="Times New Roman"/>
        </w:rPr>
        <w:t>in</w:t>
      </w:r>
      <w:r w:rsidR="003D12CB" w:rsidRPr="005140F1">
        <w:rPr>
          <w:rFonts w:ascii="Times New Roman" w:hAnsi="Times New Roman"/>
        </w:rPr>
        <w:t xml:space="preserve"> cities such as Cordoba or Granada</w:t>
      </w:r>
      <w:r w:rsidR="005A5CA7" w:rsidRPr="005140F1">
        <w:rPr>
          <w:rFonts w:ascii="Times New Roman" w:hAnsi="Times New Roman"/>
          <w:lang w:val="en-GB"/>
        </w:rPr>
        <w:t xml:space="preserve"> that</w:t>
      </w:r>
      <w:r w:rsidR="001D5124" w:rsidRPr="005140F1">
        <w:rPr>
          <w:rFonts w:ascii="Times New Roman" w:hAnsi="Times New Roman"/>
          <w:lang w:val="en-GB"/>
        </w:rPr>
        <w:t xml:space="preserve"> has</w:t>
      </w:r>
      <w:r w:rsidR="003D12CB" w:rsidRPr="005140F1">
        <w:rPr>
          <w:rFonts w:ascii="Times New Roman" w:hAnsi="Times New Roman"/>
          <w:lang w:val="en-GB"/>
        </w:rPr>
        <w:t xml:space="preserve"> dominated Andalusian iconography,</w:t>
      </w:r>
      <w:r w:rsidR="003D12CB" w:rsidRPr="005140F1">
        <w:rPr>
          <w:rFonts w:ascii="Times New Roman" w:hAnsi="Times New Roman"/>
          <w:i/>
          <w:lang w:val="en-GB"/>
        </w:rPr>
        <w:t xml:space="preserve"> </w:t>
      </w:r>
      <w:r w:rsidR="005A5CA7" w:rsidRPr="005140F1">
        <w:rPr>
          <w:rFonts w:ascii="Times New Roman" w:hAnsi="Times New Roman"/>
          <w:lang w:val="en-GB"/>
        </w:rPr>
        <w:t xml:space="preserve">Malaga has </w:t>
      </w:r>
      <w:r w:rsidR="00925081" w:rsidRPr="005140F1">
        <w:rPr>
          <w:rFonts w:ascii="Times New Roman" w:hAnsi="Times New Roman"/>
          <w:lang w:val="en-GB"/>
        </w:rPr>
        <w:t>elicited</w:t>
      </w:r>
      <w:r w:rsidR="003D12CB" w:rsidRPr="005140F1">
        <w:rPr>
          <w:rFonts w:ascii="Times New Roman" w:hAnsi="Times New Roman"/>
          <w:lang w:val="en-GB"/>
        </w:rPr>
        <w:t xml:space="preserve"> intangible, alm</w:t>
      </w:r>
      <w:r w:rsidR="001D5124" w:rsidRPr="005140F1">
        <w:rPr>
          <w:rFonts w:ascii="Times New Roman" w:hAnsi="Times New Roman"/>
          <w:lang w:val="en-GB"/>
        </w:rPr>
        <w:t xml:space="preserve">ost ethereal values </w:t>
      </w:r>
      <w:r w:rsidR="005A5CA7" w:rsidRPr="005140F1">
        <w:rPr>
          <w:rFonts w:ascii="Times New Roman" w:hAnsi="Times New Roman"/>
          <w:lang w:val="en-GB"/>
        </w:rPr>
        <w:t xml:space="preserve">deriving from its atmosphere, geographical enclave, </w:t>
      </w:r>
      <w:r w:rsidR="003D12CB" w:rsidRPr="005140F1">
        <w:rPr>
          <w:rFonts w:ascii="Times New Roman" w:hAnsi="Times New Roman"/>
          <w:lang w:val="en-GB"/>
        </w:rPr>
        <w:t>fertil</w:t>
      </w:r>
      <w:r w:rsidR="005A5CA7" w:rsidRPr="005140F1">
        <w:rPr>
          <w:rFonts w:ascii="Times New Roman" w:hAnsi="Times New Roman"/>
          <w:lang w:val="en-GB"/>
        </w:rPr>
        <w:t xml:space="preserve">e </w:t>
      </w:r>
      <w:r w:rsidR="003D12CB" w:rsidRPr="005140F1">
        <w:rPr>
          <w:rFonts w:ascii="Times New Roman" w:hAnsi="Times New Roman"/>
          <w:lang w:val="en-GB"/>
        </w:rPr>
        <w:t xml:space="preserve">land, </w:t>
      </w:r>
      <w:r w:rsidR="005A5CA7" w:rsidRPr="005140F1">
        <w:rPr>
          <w:rFonts w:ascii="Times New Roman" w:hAnsi="Times New Roman"/>
          <w:lang w:val="en-GB"/>
        </w:rPr>
        <w:t xml:space="preserve">complex landscape  (Carter, 1777), vegetation (P. E. Boissier) and </w:t>
      </w:r>
      <w:r w:rsidR="003D12CB" w:rsidRPr="005140F1">
        <w:rPr>
          <w:rFonts w:ascii="Times New Roman" w:hAnsi="Times New Roman"/>
          <w:lang w:val="en-GB"/>
        </w:rPr>
        <w:t>the brightness of it</w:t>
      </w:r>
      <w:r w:rsidR="00424B4C" w:rsidRPr="005140F1">
        <w:rPr>
          <w:rFonts w:ascii="Times New Roman" w:hAnsi="Times New Roman"/>
          <w:lang w:val="en-GB"/>
        </w:rPr>
        <w:t>s</w:t>
      </w:r>
      <w:r w:rsidR="005A5CA7" w:rsidRPr="005140F1">
        <w:rPr>
          <w:rFonts w:ascii="Times New Roman" w:hAnsi="Times New Roman"/>
          <w:lang w:val="en-GB"/>
        </w:rPr>
        <w:t xml:space="preserve"> houses (T. Gautier, 1845)</w:t>
      </w:r>
      <w:r w:rsidR="001D5124" w:rsidRPr="005140F1">
        <w:rPr>
          <w:rFonts w:ascii="Times New Roman" w:hAnsi="Times New Roman"/>
          <w:lang w:val="en-GB"/>
        </w:rPr>
        <w:t>.</w:t>
      </w:r>
      <w:r w:rsidR="00424B4C" w:rsidRPr="005140F1">
        <w:rPr>
          <w:rFonts w:ascii="Times New Roman" w:hAnsi="Times New Roman"/>
          <w:lang w:val="en-GB"/>
        </w:rPr>
        <w:t xml:space="preserve"> </w:t>
      </w:r>
    </w:p>
    <w:p w14:paraId="7ED40D70" w14:textId="77777777" w:rsidR="003D12CB" w:rsidRPr="005140F1" w:rsidRDefault="003D12CB" w:rsidP="000A1AA1">
      <w:pPr>
        <w:jc w:val="both"/>
        <w:rPr>
          <w:rFonts w:ascii="Times New Roman" w:hAnsi="Times New Roman"/>
          <w:lang w:val="en-GB"/>
        </w:rPr>
      </w:pPr>
    </w:p>
    <w:p w14:paraId="30648697" w14:textId="7F99FE1A" w:rsidR="009406CA" w:rsidRPr="005140F1" w:rsidRDefault="006D58F0" w:rsidP="009406CA">
      <w:pPr>
        <w:jc w:val="both"/>
        <w:rPr>
          <w:rFonts w:ascii="Times New Roman" w:hAnsi="Times New Roman"/>
          <w:lang w:val="en-GB"/>
        </w:rPr>
      </w:pPr>
      <w:r w:rsidRPr="005140F1">
        <w:rPr>
          <w:rFonts w:ascii="Times New Roman" w:hAnsi="Times New Roman"/>
          <w:lang w:val="en-GB"/>
        </w:rPr>
        <w:t xml:space="preserve">The paper </w:t>
      </w:r>
      <w:r w:rsidR="00017BEA" w:rsidRPr="005140F1">
        <w:rPr>
          <w:rFonts w:ascii="Times New Roman" w:hAnsi="Times New Roman"/>
          <w:lang w:val="en-GB"/>
        </w:rPr>
        <w:t>continues by reflecting</w:t>
      </w:r>
      <w:r w:rsidR="00424B4C" w:rsidRPr="005140F1">
        <w:rPr>
          <w:rFonts w:ascii="Times New Roman" w:hAnsi="Times New Roman"/>
          <w:lang w:val="en-GB"/>
        </w:rPr>
        <w:t xml:space="preserve"> on the intentional creation</w:t>
      </w:r>
      <w:r w:rsidR="001E2B38" w:rsidRPr="005140F1">
        <w:rPr>
          <w:rFonts w:ascii="Times New Roman" w:hAnsi="Times New Roman"/>
          <w:lang w:val="en-GB"/>
        </w:rPr>
        <w:t xml:space="preserve"> (Graburn and Gravari-Barbas, 2016)</w:t>
      </w:r>
      <w:r w:rsidR="00BA4796" w:rsidRPr="005140F1">
        <w:rPr>
          <w:rFonts w:ascii="Times New Roman" w:hAnsi="Times New Roman"/>
          <w:lang w:val="en-GB"/>
        </w:rPr>
        <w:t>, at the onset of the twentieth century,</w:t>
      </w:r>
      <w:r w:rsidR="00424B4C" w:rsidRPr="005140F1">
        <w:rPr>
          <w:rFonts w:ascii="Times New Roman" w:hAnsi="Times New Roman"/>
          <w:lang w:val="en-GB"/>
        </w:rPr>
        <w:t xml:space="preserve"> of </w:t>
      </w:r>
      <w:r w:rsidR="00B905AA" w:rsidRPr="005140F1">
        <w:rPr>
          <w:rFonts w:ascii="Times New Roman" w:hAnsi="Times New Roman"/>
          <w:lang w:val="en-GB"/>
        </w:rPr>
        <w:t xml:space="preserve">Malaga as </w:t>
      </w:r>
      <w:r w:rsidR="004432E6" w:rsidRPr="005140F1">
        <w:rPr>
          <w:rFonts w:ascii="Times New Roman" w:hAnsi="Times New Roman"/>
          <w:lang w:val="en-GB"/>
        </w:rPr>
        <w:t xml:space="preserve">a tourist </w:t>
      </w:r>
      <w:r w:rsidR="00A23355" w:rsidRPr="005140F1">
        <w:rPr>
          <w:rFonts w:ascii="Times New Roman" w:hAnsi="Times New Roman"/>
          <w:lang w:val="en-GB"/>
        </w:rPr>
        <w:t xml:space="preserve">destination, a </w:t>
      </w:r>
      <w:r w:rsidR="00537538" w:rsidRPr="005140F1">
        <w:rPr>
          <w:rFonts w:ascii="Times New Roman" w:hAnsi="Times New Roman"/>
          <w:lang w:val="en-GB"/>
        </w:rPr>
        <w:t xml:space="preserve">city that had </w:t>
      </w:r>
      <w:r w:rsidR="0073789A" w:rsidRPr="005140F1">
        <w:rPr>
          <w:rFonts w:ascii="Times New Roman" w:hAnsi="Times New Roman"/>
          <w:lang w:val="en-GB"/>
        </w:rPr>
        <w:t>once</w:t>
      </w:r>
      <w:r w:rsidR="004432E6" w:rsidRPr="005140F1">
        <w:rPr>
          <w:rFonts w:ascii="Times New Roman" w:hAnsi="Times New Roman"/>
          <w:lang w:val="en-GB"/>
        </w:rPr>
        <w:t xml:space="preserve"> </w:t>
      </w:r>
      <w:r w:rsidR="003B5993" w:rsidRPr="005140F1">
        <w:rPr>
          <w:rFonts w:ascii="Times New Roman" w:hAnsi="Times New Roman"/>
          <w:lang w:val="en-GB"/>
        </w:rPr>
        <w:t>briefly peaked</w:t>
      </w:r>
      <w:r w:rsidR="00A23355" w:rsidRPr="005140F1">
        <w:rPr>
          <w:rFonts w:ascii="Times New Roman" w:hAnsi="Times New Roman"/>
          <w:lang w:val="en-GB"/>
        </w:rPr>
        <w:t>,</w:t>
      </w:r>
      <w:r w:rsidR="003B5993" w:rsidRPr="005140F1">
        <w:rPr>
          <w:rFonts w:ascii="Times New Roman" w:hAnsi="Times New Roman"/>
          <w:lang w:val="en-GB"/>
        </w:rPr>
        <w:t xml:space="preserve"> </w:t>
      </w:r>
      <w:r w:rsidR="00BA4796" w:rsidRPr="005140F1">
        <w:rPr>
          <w:rFonts w:ascii="Times New Roman" w:hAnsi="Times New Roman"/>
          <w:lang w:val="en-GB"/>
        </w:rPr>
        <w:t>in the eighteenth century</w:t>
      </w:r>
      <w:r w:rsidR="00A23355" w:rsidRPr="005140F1">
        <w:rPr>
          <w:rFonts w:ascii="Times New Roman" w:hAnsi="Times New Roman"/>
          <w:lang w:val="en-GB"/>
        </w:rPr>
        <w:t>,</w:t>
      </w:r>
      <w:r w:rsidR="00BA4796" w:rsidRPr="005140F1">
        <w:rPr>
          <w:rFonts w:ascii="Times New Roman" w:hAnsi="Times New Roman"/>
          <w:lang w:val="en-GB"/>
        </w:rPr>
        <w:t xml:space="preserve"> as Europe’s third largest </w:t>
      </w:r>
      <w:r w:rsidR="003B5993" w:rsidRPr="005140F1">
        <w:rPr>
          <w:rFonts w:ascii="Times New Roman" w:hAnsi="Times New Roman"/>
          <w:lang w:val="en-GB"/>
        </w:rPr>
        <w:t xml:space="preserve">industrial </w:t>
      </w:r>
      <w:r w:rsidR="00BA4796" w:rsidRPr="005140F1">
        <w:rPr>
          <w:rFonts w:ascii="Times New Roman" w:hAnsi="Times New Roman"/>
          <w:lang w:val="en-GB"/>
        </w:rPr>
        <w:t>port</w:t>
      </w:r>
      <w:r w:rsidR="003D12CB" w:rsidRPr="005140F1">
        <w:rPr>
          <w:rFonts w:ascii="Times New Roman" w:hAnsi="Times New Roman"/>
          <w:lang w:val="en-GB"/>
        </w:rPr>
        <w:t xml:space="preserve">. </w:t>
      </w:r>
      <w:r w:rsidR="00925081" w:rsidRPr="005140F1">
        <w:rPr>
          <w:rFonts w:ascii="Times New Roman" w:hAnsi="Times New Roman"/>
          <w:lang w:val="en-GB"/>
        </w:rPr>
        <w:t>In spite of the absence of monuments attesting to this, t</w:t>
      </w:r>
      <w:r w:rsidR="001868E9" w:rsidRPr="005140F1">
        <w:rPr>
          <w:rFonts w:ascii="Times New Roman" w:hAnsi="Times New Roman"/>
          <w:lang w:val="en-GB"/>
        </w:rPr>
        <w:t xml:space="preserve">he first guidebooks </w:t>
      </w:r>
      <w:r w:rsidR="005C51C3" w:rsidRPr="005140F1">
        <w:rPr>
          <w:rFonts w:ascii="Times New Roman" w:hAnsi="Times New Roman"/>
          <w:lang w:val="en-GB"/>
        </w:rPr>
        <w:t>elaborated a</w:t>
      </w:r>
      <w:r w:rsidR="002361B5" w:rsidRPr="005140F1">
        <w:rPr>
          <w:rFonts w:ascii="Times New Roman" w:hAnsi="Times New Roman"/>
          <w:lang w:val="en-GB"/>
        </w:rPr>
        <w:t>n</w:t>
      </w:r>
      <w:r w:rsidR="005C51C3" w:rsidRPr="005140F1">
        <w:rPr>
          <w:rFonts w:ascii="Times New Roman" w:hAnsi="Times New Roman"/>
          <w:lang w:val="en-GB"/>
        </w:rPr>
        <w:t xml:space="preserve"> exotic past</w:t>
      </w:r>
      <w:r w:rsidR="00445B16" w:rsidRPr="005140F1">
        <w:rPr>
          <w:rFonts w:ascii="Times New Roman" w:hAnsi="Times New Roman"/>
          <w:lang w:val="en-GB"/>
        </w:rPr>
        <w:t xml:space="preserve">. </w:t>
      </w:r>
      <w:r w:rsidR="009406CA" w:rsidRPr="005140F1">
        <w:rPr>
          <w:rFonts w:ascii="Times New Roman" w:hAnsi="Times New Roman"/>
          <w:lang w:val="en-GB"/>
        </w:rPr>
        <w:t xml:space="preserve">The construction of </w:t>
      </w:r>
      <w:r w:rsidR="00BA4796" w:rsidRPr="005140F1">
        <w:rPr>
          <w:rFonts w:ascii="Times New Roman" w:hAnsi="Times New Roman"/>
          <w:lang w:val="en-GB"/>
        </w:rPr>
        <w:t xml:space="preserve">an image of Andalusia for tourism </w:t>
      </w:r>
      <w:r w:rsidR="00811CB7" w:rsidRPr="005140F1">
        <w:rPr>
          <w:rFonts w:ascii="Times New Roman" w:hAnsi="Times New Roman"/>
          <w:lang w:val="en-GB"/>
        </w:rPr>
        <w:t>was</w:t>
      </w:r>
      <w:r w:rsidR="003569DD" w:rsidRPr="005140F1">
        <w:rPr>
          <w:rFonts w:ascii="Times New Roman" w:hAnsi="Times New Roman"/>
          <w:lang w:val="en-GB"/>
        </w:rPr>
        <w:t xml:space="preserve"> thus</w:t>
      </w:r>
      <w:r w:rsidR="009406CA" w:rsidRPr="005140F1">
        <w:rPr>
          <w:rFonts w:ascii="Times New Roman" w:hAnsi="Times New Roman"/>
          <w:lang w:val="en-GB"/>
        </w:rPr>
        <w:t xml:space="preserve"> dominated by </w:t>
      </w:r>
      <w:r w:rsidR="000B3D45" w:rsidRPr="005140F1">
        <w:rPr>
          <w:rFonts w:ascii="Times New Roman" w:hAnsi="Times New Roman"/>
          <w:lang w:val="en-GB"/>
        </w:rPr>
        <w:t xml:space="preserve">a </w:t>
      </w:r>
      <w:r w:rsidR="003B5993" w:rsidRPr="005140F1">
        <w:rPr>
          <w:rFonts w:ascii="Times New Roman" w:hAnsi="Times New Roman"/>
          <w:i/>
          <w:lang w:val="en-GB"/>
        </w:rPr>
        <w:t>Romantic s</w:t>
      </w:r>
      <w:r w:rsidR="009406CA" w:rsidRPr="005140F1">
        <w:rPr>
          <w:rFonts w:ascii="Times New Roman" w:hAnsi="Times New Roman"/>
          <w:i/>
          <w:lang w:val="en-GB"/>
        </w:rPr>
        <w:t xml:space="preserve">tubbornness </w:t>
      </w:r>
      <w:r w:rsidR="003B5993" w:rsidRPr="005140F1">
        <w:rPr>
          <w:rFonts w:ascii="Times New Roman" w:hAnsi="Times New Roman"/>
          <w:i/>
          <w:lang w:val="en-GB"/>
        </w:rPr>
        <w:t>in the politic</w:t>
      </w:r>
      <w:r w:rsidR="005A5CA7" w:rsidRPr="005140F1">
        <w:rPr>
          <w:rFonts w:ascii="Times New Roman" w:hAnsi="Times New Roman"/>
          <w:i/>
          <w:lang w:val="en-GB"/>
        </w:rPr>
        <w:t>s of</w:t>
      </w:r>
      <w:r w:rsidR="005C51C3" w:rsidRPr="005140F1">
        <w:rPr>
          <w:rFonts w:ascii="Times New Roman" w:hAnsi="Times New Roman"/>
          <w:i/>
          <w:lang w:val="en-GB"/>
        </w:rPr>
        <w:t xml:space="preserve"> tourist</w:t>
      </w:r>
      <w:r w:rsidR="005A5CA7" w:rsidRPr="005140F1">
        <w:rPr>
          <w:rFonts w:ascii="Times New Roman" w:hAnsi="Times New Roman"/>
          <w:i/>
          <w:lang w:val="en-GB"/>
        </w:rPr>
        <w:t xml:space="preserve"> </w:t>
      </w:r>
      <w:r w:rsidR="00E65BE0" w:rsidRPr="005140F1">
        <w:rPr>
          <w:rFonts w:ascii="Times New Roman" w:hAnsi="Times New Roman"/>
          <w:i/>
          <w:lang w:val="en-GB"/>
        </w:rPr>
        <w:t xml:space="preserve">promotion </w:t>
      </w:r>
      <w:r w:rsidR="001868E9" w:rsidRPr="005140F1">
        <w:rPr>
          <w:rFonts w:ascii="Times New Roman" w:hAnsi="Times New Roman"/>
          <w:lang w:val="en-GB"/>
        </w:rPr>
        <w:t>(J. Hernández Ramírez, 2007).</w:t>
      </w:r>
      <w:r w:rsidR="00424B4C" w:rsidRPr="005140F1">
        <w:rPr>
          <w:rFonts w:ascii="Times New Roman" w:hAnsi="Times New Roman"/>
        </w:rPr>
        <w:t xml:space="preserve"> </w:t>
      </w:r>
      <w:r w:rsidR="002361B5" w:rsidRPr="005140F1">
        <w:rPr>
          <w:rFonts w:ascii="Times New Roman" w:hAnsi="Times New Roman"/>
        </w:rPr>
        <w:t>Subsequently, shedding its romantic dependence on</w:t>
      </w:r>
      <w:r w:rsidR="007A3441" w:rsidRPr="005140F1">
        <w:rPr>
          <w:rFonts w:ascii="Times New Roman" w:hAnsi="Times New Roman"/>
        </w:rPr>
        <w:t xml:space="preserve"> an exotic</w:t>
      </w:r>
      <w:r w:rsidR="002361B5" w:rsidRPr="005140F1">
        <w:rPr>
          <w:rFonts w:ascii="Times New Roman" w:hAnsi="Times New Roman"/>
        </w:rPr>
        <w:t xml:space="preserve"> past, </w:t>
      </w:r>
      <w:r w:rsidR="004708DE" w:rsidRPr="005140F1">
        <w:rPr>
          <w:rFonts w:ascii="Times New Roman" w:hAnsi="Times New Roman"/>
        </w:rPr>
        <w:t>the ethereal qualities of the place were revived</w:t>
      </w:r>
      <w:r w:rsidR="00006AA9" w:rsidRPr="005140F1">
        <w:rPr>
          <w:rFonts w:ascii="Times New Roman" w:hAnsi="Times New Roman"/>
        </w:rPr>
        <w:t xml:space="preserve"> (J. M. </w:t>
      </w:r>
      <w:r w:rsidR="003B5993" w:rsidRPr="005140F1">
        <w:rPr>
          <w:rFonts w:ascii="Times New Roman" w:hAnsi="Times New Roman"/>
        </w:rPr>
        <w:t>Souvirón, 1958), faithful to the</w:t>
      </w:r>
      <w:r w:rsidR="00006AA9" w:rsidRPr="005140F1">
        <w:rPr>
          <w:rFonts w:ascii="Times New Roman" w:hAnsi="Times New Roman"/>
        </w:rPr>
        <w:t xml:space="preserve"> original perception</w:t>
      </w:r>
      <w:r w:rsidR="003B5993" w:rsidRPr="005140F1">
        <w:rPr>
          <w:rFonts w:ascii="Times New Roman" w:hAnsi="Times New Roman"/>
        </w:rPr>
        <w:t xml:space="preserve"> of Malaga</w:t>
      </w:r>
      <w:r w:rsidR="00006AA9" w:rsidRPr="005140F1">
        <w:rPr>
          <w:rFonts w:ascii="Times New Roman" w:hAnsi="Times New Roman"/>
        </w:rPr>
        <w:t>: h</w:t>
      </w:r>
      <w:r w:rsidR="003B5993" w:rsidRPr="005140F1">
        <w:rPr>
          <w:rFonts w:ascii="Times New Roman" w:hAnsi="Times New Roman"/>
        </w:rPr>
        <w:t xml:space="preserve">istory was thus not </w:t>
      </w:r>
      <w:r w:rsidR="00424B4C" w:rsidRPr="005140F1">
        <w:rPr>
          <w:rFonts w:ascii="Times New Roman" w:hAnsi="Times New Roman"/>
        </w:rPr>
        <w:t>obviated</w:t>
      </w:r>
      <w:r w:rsidR="003B5993" w:rsidRPr="005140F1">
        <w:rPr>
          <w:rFonts w:ascii="Times New Roman" w:hAnsi="Times New Roman"/>
        </w:rPr>
        <w:t>,</w:t>
      </w:r>
      <w:r w:rsidR="00424B4C" w:rsidRPr="005140F1">
        <w:rPr>
          <w:rFonts w:ascii="Times New Roman" w:hAnsi="Times New Roman"/>
        </w:rPr>
        <w:t xml:space="preserve"> but instrumental an</w:t>
      </w:r>
      <w:r w:rsidR="003B5993" w:rsidRPr="005140F1">
        <w:rPr>
          <w:rFonts w:ascii="Times New Roman" w:hAnsi="Times New Roman"/>
        </w:rPr>
        <w:t>d useful only if it helped</w:t>
      </w:r>
      <w:r w:rsidR="00424B4C" w:rsidRPr="005140F1">
        <w:rPr>
          <w:rFonts w:ascii="Times New Roman" w:hAnsi="Times New Roman"/>
        </w:rPr>
        <w:t xml:space="preserve"> </w:t>
      </w:r>
      <w:r w:rsidR="00BA4796" w:rsidRPr="005140F1">
        <w:rPr>
          <w:rFonts w:ascii="Times New Roman" w:hAnsi="Times New Roman"/>
        </w:rPr>
        <w:t xml:space="preserve">to </w:t>
      </w:r>
      <w:r w:rsidR="00424B4C" w:rsidRPr="005140F1">
        <w:rPr>
          <w:rFonts w:ascii="Times New Roman" w:hAnsi="Times New Roman"/>
        </w:rPr>
        <w:t>per</w:t>
      </w:r>
      <w:r w:rsidR="00BA4796" w:rsidRPr="005140F1">
        <w:rPr>
          <w:rFonts w:ascii="Times New Roman" w:hAnsi="Times New Roman"/>
        </w:rPr>
        <w:t>petuate</w:t>
      </w:r>
      <w:r w:rsidR="00006AA9" w:rsidRPr="005140F1">
        <w:rPr>
          <w:rFonts w:ascii="Times New Roman" w:hAnsi="Times New Roman"/>
        </w:rPr>
        <w:t xml:space="preserve"> the idea paradise.</w:t>
      </w:r>
    </w:p>
    <w:p w14:paraId="39A71076" w14:textId="77777777" w:rsidR="00320E9B" w:rsidRPr="005140F1" w:rsidRDefault="00320E9B" w:rsidP="009406CA">
      <w:pPr>
        <w:jc w:val="both"/>
        <w:rPr>
          <w:rFonts w:ascii="Times New Roman" w:hAnsi="Times New Roman"/>
          <w:lang w:val="en-GB"/>
        </w:rPr>
      </w:pPr>
    </w:p>
    <w:p w14:paraId="11A091B6" w14:textId="239600A4" w:rsidR="001868E9" w:rsidRPr="005140F1" w:rsidRDefault="00811CB7" w:rsidP="005C51C3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lang w:val="en-GB"/>
        </w:rPr>
      </w:pPr>
      <w:r w:rsidRPr="005140F1">
        <w:rPr>
          <w:rFonts w:ascii="Times New Roman" w:hAnsi="Times New Roman"/>
          <w:lang w:val="en-GB"/>
        </w:rPr>
        <w:t>Leisure</w:t>
      </w:r>
      <w:r w:rsidR="009406CA" w:rsidRPr="005140F1">
        <w:rPr>
          <w:rFonts w:ascii="Times New Roman" w:hAnsi="Times New Roman"/>
          <w:lang w:val="en-GB"/>
        </w:rPr>
        <w:t xml:space="preserve"> architecture</w:t>
      </w:r>
      <w:r w:rsidRPr="005140F1">
        <w:rPr>
          <w:rFonts w:ascii="Times New Roman" w:hAnsi="Times New Roman"/>
          <w:lang w:val="en-GB"/>
        </w:rPr>
        <w:t xml:space="preserve"> </w:t>
      </w:r>
      <w:r w:rsidR="008717CF" w:rsidRPr="005140F1">
        <w:rPr>
          <w:rFonts w:ascii="Times New Roman" w:hAnsi="Times New Roman"/>
          <w:lang w:val="en-GB"/>
        </w:rPr>
        <w:t>was</w:t>
      </w:r>
      <w:r w:rsidR="00461DEF" w:rsidRPr="005140F1">
        <w:rPr>
          <w:rFonts w:ascii="Times New Roman" w:hAnsi="Times New Roman"/>
          <w:lang w:val="en-GB"/>
        </w:rPr>
        <w:t xml:space="preserve"> </w:t>
      </w:r>
      <w:r w:rsidR="008717CF" w:rsidRPr="005140F1">
        <w:rPr>
          <w:rFonts w:ascii="Times New Roman" w:hAnsi="Times New Roman"/>
          <w:lang w:val="en-GB"/>
        </w:rPr>
        <w:t>constructed o</w:t>
      </w:r>
      <w:r w:rsidR="009406CA" w:rsidRPr="005140F1">
        <w:rPr>
          <w:rFonts w:ascii="Times New Roman" w:hAnsi="Times New Roman"/>
          <w:lang w:val="en-GB"/>
        </w:rPr>
        <w:t>n th</w:t>
      </w:r>
      <w:r w:rsidR="001868E9" w:rsidRPr="005140F1">
        <w:rPr>
          <w:rFonts w:ascii="Times New Roman" w:hAnsi="Times New Roman"/>
          <w:lang w:val="en-GB"/>
        </w:rPr>
        <w:t xml:space="preserve">e outskirts of the city, </w:t>
      </w:r>
      <w:r w:rsidR="004253CE" w:rsidRPr="005140F1">
        <w:rPr>
          <w:rFonts w:ascii="Times New Roman" w:hAnsi="Times New Roman"/>
          <w:lang w:val="en-GB"/>
        </w:rPr>
        <w:t>colonizing</w:t>
      </w:r>
      <w:r w:rsidR="008717CF" w:rsidRPr="005140F1">
        <w:rPr>
          <w:rFonts w:ascii="Times New Roman" w:hAnsi="Times New Roman"/>
          <w:lang w:val="en-GB"/>
        </w:rPr>
        <w:t xml:space="preserve"> an</w:t>
      </w:r>
      <w:r w:rsidR="009406CA" w:rsidRPr="005140F1">
        <w:rPr>
          <w:rFonts w:ascii="Times New Roman" w:hAnsi="Times New Roman"/>
          <w:lang w:val="en-GB"/>
        </w:rPr>
        <w:t xml:space="preserve"> untamed </w:t>
      </w:r>
      <w:r w:rsidR="001868E9" w:rsidRPr="005140F1">
        <w:rPr>
          <w:rFonts w:ascii="Times New Roman" w:hAnsi="Times New Roman"/>
          <w:lang w:val="en-GB"/>
        </w:rPr>
        <w:t xml:space="preserve">waterfront. </w:t>
      </w:r>
      <w:r w:rsidR="008717CF" w:rsidRPr="005140F1">
        <w:rPr>
          <w:rFonts w:ascii="Times New Roman" w:hAnsi="Times New Roman"/>
          <w:lang w:val="en-GB"/>
        </w:rPr>
        <w:t>Hotels and bathing areas</w:t>
      </w:r>
      <w:r w:rsidR="004253CE" w:rsidRPr="005140F1">
        <w:rPr>
          <w:rFonts w:ascii="Times New Roman" w:hAnsi="Times New Roman"/>
          <w:lang w:val="en-GB"/>
        </w:rPr>
        <w:t xml:space="preserve"> </w:t>
      </w:r>
      <w:r w:rsidR="00F76A7D" w:rsidRPr="005140F1">
        <w:rPr>
          <w:rFonts w:ascii="Times New Roman" w:hAnsi="Times New Roman"/>
          <w:lang w:val="en-GB"/>
        </w:rPr>
        <w:t xml:space="preserve">within walled gardens </w:t>
      </w:r>
      <w:r w:rsidR="004253CE" w:rsidRPr="005140F1">
        <w:rPr>
          <w:rFonts w:ascii="Times New Roman" w:hAnsi="Times New Roman"/>
          <w:lang w:val="en-GB"/>
        </w:rPr>
        <w:t xml:space="preserve">were indeed the </w:t>
      </w:r>
      <w:r w:rsidR="00E03FCB" w:rsidRPr="005140F1">
        <w:rPr>
          <w:rFonts w:ascii="Times New Roman" w:hAnsi="Times New Roman"/>
          <w:lang w:val="en-GB"/>
        </w:rPr>
        <w:t>formalization</w:t>
      </w:r>
      <w:r w:rsidR="008717CF" w:rsidRPr="005140F1">
        <w:rPr>
          <w:rFonts w:ascii="Times New Roman" w:hAnsi="Times New Roman"/>
          <w:lang w:val="en-GB"/>
        </w:rPr>
        <w:t xml:space="preserve"> of</w:t>
      </w:r>
      <w:r w:rsidR="002E194E" w:rsidRPr="005140F1">
        <w:rPr>
          <w:rFonts w:ascii="Times New Roman" w:hAnsi="Times New Roman"/>
          <w:lang w:val="en-GB"/>
        </w:rPr>
        <w:t xml:space="preserve"> </w:t>
      </w:r>
      <w:r w:rsidRPr="005140F1">
        <w:rPr>
          <w:rFonts w:ascii="Times New Roman" w:hAnsi="Times New Roman"/>
          <w:lang w:val="en-GB"/>
        </w:rPr>
        <w:t xml:space="preserve">paradise: </w:t>
      </w:r>
      <w:r w:rsidR="004432E6" w:rsidRPr="005140F1">
        <w:rPr>
          <w:rFonts w:ascii="Times New Roman" w:hAnsi="Times New Roman"/>
          <w:lang w:val="en-GB"/>
        </w:rPr>
        <w:t xml:space="preserve">the </w:t>
      </w:r>
      <w:r w:rsidR="00F76A7D" w:rsidRPr="005140F1">
        <w:rPr>
          <w:rFonts w:ascii="Times New Roman" w:hAnsi="Times New Roman"/>
          <w:lang w:val="en-GB"/>
        </w:rPr>
        <w:t xml:space="preserve">local and </w:t>
      </w:r>
      <w:r w:rsidR="004432E6" w:rsidRPr="005140F1">
        <w:rPr>
          <w:rFonts w:ascii="Times New Roman" w:hAnsi="Times New Roman"/>
          <w:lang w:val="en-GB"/>
        </w:rPr>
        <w:t xml:space="preserve">the </w:t>
      </w:r>
      <w:r w:rsidR="00F76A7D" w:rsidRPr="005140F1">
        <w:rPr>
          <w:rFonts w:ascii="Times New Roman" w:hAnsi="Times New Roman"/>
          <w:lang w:val="en-GB"/>
        </w:rPr>
        <w:t xml:space="preserve">cosmopolitan, </w:t>
      </w:r>
      <w:r w:rsidR="00006AA9" w:rsidRPr="005140F1">
        <w:rPr>
          <w:rFonts w:ascii="Times New Roman" w:hAnsi="Times New Roman"/>
          <w:lang w:val="en-GB"/>
        </w:rPr>
        <w:t>auster</w:t>
      </w:r>
      <w:r w:rsidR="004432E6" w:rsidRPr="005140F1">
        <w:rPr>
          <w:rFonts w:ascii="Times New Roman" w:hAnsi="Times New Roman"/>
          <w:lang w:val="en-GB"/>
        </w:rPr>
        <w:t>ity and hedonism</w:t>
      </w:r>
      <w:r w:rsidR="008717CF" w:rsidRPr="005140F1">
        <w:rPr>
          <w:rFonts w:ascii="Times New Roman" w:hAnsi="Times New Roman"/>
          <w:lang w:val="en-GB"/>
        </w:rPr>
        <w:t xml:space="preserve"> </w:t>
      </w:r>
      <w:r w:rsidR="00B905AA" w:rsidRPr="005140F1">
        <w:rPr>
          <w:rFonts w:ascii="Times New Roman" w:hAnsi="Times New Roman"/>
          <w:lang w:val="en-GB"/>
        </w:rPr>
        <w:t>met</w:t>
      </w:r>
      <w:r w:rsidR="005C51C3" w:rsidRPr="005140F1">
        <w:rPr>
          <w:rFonts w:ascii="Times New Roman" w:hAnsi="Times New Roman"/>
          <w:lang w:val="en-GB"/>
        </w:rPr>
        <w:t xml:space="preserve"> in a Mediterranean spatializ</w:t>
      </w:r>
      <w:r w:rsidR="00F76A7D" w:rsidRPr="005140F1">
        <w:rPr>
          <w:rFonts w:ascii="Times New Roman" w:hAnsi="Times New Roman"/>
          <w:lang w:val="en-GB"/>
        </w:rPr>
        <w:t>ation of</w:t>
      </w:r>
      <w:r w:rsidR="0073789A" w:rsidRPr="005140F1">
        <w:rPr>
          <w:rFonts w:ascii="Times New Roman" w:hAnsi="Times New Roman"/>
          <w:lang w:val="en-GB"/>
        </w:rPr>
        <w:t xml:space="preserve"> </w:t>
      </w:r>
      <w:r w:rsidR="0073789A" w:rsidRPr="005140F1">
        <w:rPr>
          <w:rFonts w:ascii="Times New Roman" w:hAnsi="Times New Roman"/>
          <w:i/>
          <w:lang w:val="en-GB"/>
        </w:rPr>
        <w:t>Pairi Daiza</w:t>
      </w:r>
      <w:r w:rsidR="00F76A7D" w:rsidRPr="005140F1">
        <w:rPr>
          <w:rFonts w:ascii="Times New Roman" w:hAnsi="Times New Roman"/>
          <w:i/>
          <w:lang w:val="en-GB"/>
        </w:rPr>
        <w:t>,</w:t>
      </w:r>
      <w:r w:rsidR="0073789A" w:rsidRPr="005140F1">
        <w:rPr>
          <w:rFonts w:ascii="Times New Roman" w:hAnsi="Times New Roman"/>
          <w:lang w:val="en-GB"/>
        </w:rPr>
        <w:t xml:space="preserve"> </w:t>
      </w:r>
      <w:r w:rsidR="004253CE" w:rsidRPr="005140F1">
        <w:rPr>
          <w:rFonts w:ascii="Times New Roman" w:hAnsi="Times New Roman"/>
          <w:lang w:val="en-GB"/>
        </w:rPr>
        <w:t>where wine instead of water literally poured from its fountains</w:t>
      </w:r>
      <w:r w:rsidR="00560FC0" w:rsidRPr="005140F1">
        <w:rPr>
          <w:rFonts w:ascii="Times New Roman" w:hAnsi="Times New Roman"/>
          <w:lang w:val="en-GB"/>
        </w:rPr>
        <w:t xml:space="preserve"> (M. Loren-Mendez, 2012)</w:t>
      </w:r>
      <w:r w:rsidR="003F0A8E" w:rsidRPr="005140F1">
        <w:rPr>
          <w:rFonts w:ascii="Times New Roman" w:hAnsi="Times New Roman"/>
          <w:lang w:val="en-GB"/>
        </w:rPr>
        <w:t xml:space="preserve">. </w:t>
      </w:r>
      <w:r w:rsidR="00DE0DAF" w:rsidRPr="005140F1">
        <w:rPr>
          <w:rFonts w:ascii="Times New Roman" w:hAnsi="Times New Roman"/>
          <w:lang w:val="en-GB"/>
        </w:rPr>
        <w:t>D</w:t>
      </w:r>
      <w:r w:rsidR="004253CE" w:rsidRPr="005140F1">
        <w:rPr>
          <w:rFonts w:ascii="Times New Roman" w:hAnsi="Times New Roman"/>
          <w:lang w:val="en-GB"/>
        </w:rPr>
        <w:t>uring th</w:t>
      </w:r>
      <w:r w:rsidR="00DE0DAF" w:rsidRPr="005140F1">
        <w:rPr>
          <w:rFonts w:ascii="Times New Roman" w:hAnsi="Times New Roman"/>
          <w:lang w:val="en-GB"/>
        </w:rPr>
        <w:t>e second half of the 20</w:t>
      </w:r>
      <w:r w:rsidR="00BA4796" w:rsidRPr="005140F1">
        <w:rPr>
          <w:rFonts w:ascii="Times New Roman" w:hAnsi="Times New Roman"/>
          <w:lang w:val="en-GB"/>
        </w:rPr>
        <w:t>th c</w:t>
      </w:r>
      <w:r w:rsidR="00DE0DAF" w:rsidRPr="005140F1">
        <w:rPr>
          <w:rFonts w:ascii="Times New Roman" w:hAnsi="Times New Roman"/>
          <w:lang w:val="en-GB"/>
        </w:rPr>
        <w:t>entury</w:t>
      </w:r>
      <w:r w:rsidR="00BA4796" w:rsidRPr="005140F1">
        <w:rPr>
          <w:rFonts w:ascii="Times New Roman" w:hAnsi="Times New Roman"/>
          <w:lang w:val="en-GB"/>
        </w:rPr>
        <w:t>,</w:t>
      </w:r>
      <w:r w:rsidR="008E39DA" w:rsidRPr="005140F1">
        <w:rPr>
          <w:rFonts w:ascii="Times New Roman" w:hAnsi="Times New Roman"/>
          <w:lang w:val="en-GB"/>
        </w:rPr>
        <w:t xml:space="preserve"> </w:t>
      </w:r>
      <w:r w:rsidR="00C56FEC" w:rsidRPr="005140F1">
        <w:rPr>
          <w:rFonts w:ascii="Times New Roman" w:hAnsi="Times New Roman"/>
          <w:lang w:val="en-GB"/>
        </w:rPr>
        <w:t xml:space="preserve">as the city grew, </w:t>
      </w:r>
      <w:r w:rsidR="00DE0DAF" w:rsidRPr="005140F1">
        <w:rPr>
          <w:rFonts w:ascii="Times New Roman" w:hAnsi="Times New Roman"/>
          <w:lang w:val="en-GB"/>
        </w:rPr>
        <w:t xml:space="preserve">urban development </w:t>
      </w:r>
      <w:r w:rsidR="00537538" w:rsidRPr="005140F1">
        <w:rPr>
          <w:rFonts w:ascii="Times New Roman" w:hAnsi="Times New Roman"/>
          <w:lang w:val="en-GB"/>
        </w:rPr>
        <w:t>reached</w:t>
      </w:r>
      <w:r w:rsidR="00C56FEC" w:rsidRPr="005140F1">
        <w:rPr>
          <w:rFonts w:ascii="Times New Roman" w:hAnsi="Times New Roman"/>
          <w:lang w:val="en-GB"/>
        </w:rPr>
        <w:t xml:space="preserve"> </w:t>
      </w:r>
      <w:r w:rsidR="004253CE" w:rsidRPr="005140F1">
        <w:rPr>
          <w:rFonts w:ascii="Times New Roman" w:hAnsi="Times New Roman"/>
          <w:lang w:val="en-GB"/>
        </w:rPr>
        <w:t>secluded enclaves</w:t>
      </w:r>
      <w:r w:rsidR="00C56FEC" w:rsidRPr="005140F1">
        <w:rPr>
          <w:rFonts w:ascii="Times New Roman" w:hAnsi="Times New Roman"/>
          <w:lang w:val="en-GB"/>
        </w:rPr>
        <w:t xml:space="preserve">; </w:t>
      </w:r>
      <w:r w:rsidR="007A3441" w:rsidRPr="005140F1">
        <w:rPr>
          <w:rFonts w:ascii="Times New Roman" w:hAnsi="Times New Roman"/>
          <w:lang w:val="en-GB"/>
        </w:rPr>
        <w:t>tour</w:t>
      </w:r>
      <w:r w:rsidR="00537538" w:rsidRPr="005140F1">
        <w:rPr>
          <w:rFonts w:ascii="Times New Roman" w:hAnsi="Times New Roman"/>
          <w:lang w:val="en-GB"/>
        </w:rPr>
        <w:t>ism was then displaced</w:t>
      </w:r>
      <w:r w:rsidR="007A3441" w:rsidRPr="005140F1">
        <w:rPr>
          <w:rFonts w:ascii="Times New Roman" w:hAnsi="Times New Roman"/>
          <w:lang w:val="en-GB"/>
        </w:rPr>
        <w:t xml:space="preserve"> to</w:t>
      </w:r>
      <w:r w:rsidR="00C56FEC" w:rsidRPr="005140F1">
        <w:rPr>
          <w:rFonts w:ascii="Times New Roman" w:hAnsi="Times New Roman"/>
          <w:lang w:val="en-GB"/>
        </w:rPr>
        <w:t xml:space="preserve"> the </w:t>
      </w:r>
      <w:r w:rsidR="00C56FEC" w:rsidRPr="005140F1">
        <w:rPr>
          <w:rFonts w:ascii="Times New Roman" w:hAnsi="Times New Roman"/>
          <w:i/>
          <w:lang w:val="en-GB"/>
        </w:rPr>
        <w:t>Costa del Sol</w:t>
      </w:r>
      <w:r w:rsidR="000C7BB6" w:rsidRPr="005140F1">
        <w:rPr>
          <w:rFonts w:ascii="Times New Roman" w:hAnsi="Times New Roman"/>
          <w:lang w:val="en-GB"/>
        </w:rPr>
        <w:t xml:space="preserve"> </w:t>
      </w:r>
      <w:r w:rsidR="00C84375" w:rsidRPr="005140F1">
        <w:rPr>
          <w:rFonts w:ascii="Times New Roman" w:hAnsi="Times New Roman"/>
          <w:lang w:val="en-GB"/>
        </w:rPr>
        <w:t>on the littoral west of Malaga</w:t>
      </w:r>
      <w:r w:rsidR="00537538" w:rsidRPr="005140F1">
        <w:rPr>
          <w:rFonts w:ascii="Times New Roman" w:hAnsi="Times New Roman"/>
          <w:lang w:val="en-GB"/>
        </w:rPr>
        <w:t xml:space="preserve">, </w:t>
      </w:r>
      <w:r w:rsidR="00C56FEC" w:rsidRPr="005140F1">
        <w:rPr>
          <w:rFonts w:ascii="Times New Roman" w:hAnsi="Times New Roman"/>
          <w:lang w:val="en-GB"/>
        </w:rPr>
        <w:t xml:space="preserve">in search of </w:t>
      </w:r>
      <w:r w:rsidR="007A3441" w:rsidRPr="005140F1">
        <w:rPr>
          <w:rFonts w:ascii="Times New Roman" w:hAnsi="Times New Roman"/>
          <w:lang w:val="en-GB"/>
        </w:rPr>
        <w:t xml:space="preserve">new </w:t>
      </w:r>
      <w:r w:rsidR="00C56FEC" w:rsidRPr="005140F1">
        <w:rPr>
          <w:rFonts w:ascii="Times New Roman" w:hAnsi="Times New Roman"/>
          <w:lang w:val="en-GB"/>
        </w:rPr>
        <w:t>untamed</w:t>
      </w:r>
      <w:r w:rsidR="000C7BB6" w:rsidRPr="005140F1">
        <w:rPr>
          <w:rFonts w:ascii="Times New Roman" w:hAnsi="Times New Roman"/>
          <w:lang w:val="en-GB"/>
        </w:rPr>
        <w:t>,</w:t>
      </w:r>
      <w:r w:rsidR="00C56FEC" w:rsidRPr="005140F1">
        <w:rPr>
          <w:rFonts w:ascii="Times New Roman" w:hAnsi="Times New Roman"/>
          <w:lang w:val="en-GB"/>
        </w:rPr>
        <w:t xml:space="preserve"> </w:t>
      </w:r>
      <w:r w:rsidR="00D761E2" w:rsidRPr="005140F1">
        <w:rPr>
          <w:rFonts w:ascii="Times New Roman" w:hAnsi="Times New Roman"/>
          <w:lang w:val="en-GB"/>
        </w:rPr>
        <w:t xml:space="preserve">idyllic </w:t>
      </w:r>
      <w:r w:rsidR="00C56FEC" w:rsidRPr="005140F1">
        <w:rPr>
          <w:rFonts w:ascii="Times New Roman" w:hAnsi="Times New Roman"/>
          <w:lang w:val="en-GB"/>
        </w:rPr>
        <w:t xml:space="preserve">locations. </w:t>
      </w:r>
      <w:r w:rsidR="00DE0DAF" w:rsidRPr="005140F1">
        <w:rPr>
          <w:rFonts w:ascii="Times New Roman" w:hAnsi="Times New Roman"/>
          <w:lang w:val="en-GB"/>
        </w:rPr>
        <w:t xml:space="preserve"> </w:t>
      </w:r>
      <w:r w:rsidR="003F0A8E" w:rsidRPr="005140F1">
        <w:rPr>
          <w:rFonts w:ascii="Times New Roman" w:hAnsi="Times New Roman"/>
          <w:lang w:val="en-GB"/>
        </w:rPr>
        <w:t xml:space="preserve">By the end of the century, </w:t>
      </w:r>
      <w:r w:rsidR="008717CF" w:rsidRPr="005140F1">
        <w:rPr>
          <w:rFonts w:ascii="Times New Roman" w:hAnsi="Times New Roman"/>
        </w:rPr>
        <w:t>a</w:t>
      </w:r>
      <w:r w:rsidR="004253CE" w:rsidRPr="005140F1">
        <w:rPr>
          <w:rFonts w:ascii="Times New Roman" w:hAnsi="Times New Roman"/>
        </w:rPr>
        <w:t xml:space="preserve"> </w:t>
      </w:r>
      <w:r w:rsidR="001868E9" w:rsidRPr="005140F1">
        <w:rPr>
          <w:rFonts w:ascii="Times New Roman" w:hAnsi="Times New Roman"/>
        </w:rPr>
        <w:t>conurbation more than 100</w:t>
      </w:r>
      <w:r w:rsidR="004253CE" w:rsidRPr="005140F1">
        <w:rPr>
          <w:rFonts w:ascii="Times New Roman" w:hAnsi="Times New Roman"/>
        </w:rPr>
        <w:t xml:space="preserve"> kilometers</w:t>
      </w:r>
      <w:r w:rsidR="008717CF" w:rsidRPr="005140F1">
        <w:rPr>
          <w:rFonts w:ascii="Times New Roman" w:hAnsi="Times New Roman"/>
        </w:rPr>
        <w:t xml:space="preserve"> in length</w:t>
      </w:r>
      <w:r w:rsidR="004253CE" w:rsidRPr="005140F1">
        <w:rPr>
          <w:rFonts w:ascii="Times New Roman" w:hAnsi="Times New Roman"/>
        </w:rPr>
        <w:t xml:space="preserve"> </w:t>
      </w:r>
      <w:r w:rsidR="001868E9" w:rsidRPr="005140F1">
        <w:rPr>
          <w:rFonts w:ascii="Times New Roman" w:hAnsi="Times New Roman"/>
        </w:rPr>
        <w:t>(M. Loren-Méndez, 2014)</w:t>
      </w:r>
      <w:r w:rsidR="004253CE" w:rsidRPr="005140F1">
        <w:rPr>
          <w:rFonts w:ascii="Times New Roman" w:hAnsi="Times New Roman"/>
        </w:rPr>
        <w:t xml:space="preserve"> </w:t>
      </w:r>
      <w:r w:rsidR="008717CF" w:rsidRPr="005140F1">
        <w:rPr>
          <w:rFonts w:ascii="Times New Roman" w:hAnsi="Times New Roman"/>
        </w:rPr>
        <w:t>was</w:t>
      </w:r>
      <w:r w:rsidR="002E194E" w:rsidRPr="005140F1">
        <w:rPr>
          <w:rFonts w:ascii="Times New Roman" w:hAnsi="Times New Roman"/>
        </w:rPr>
        <w:t xml:space="preserve"> fully consolidated</w:t>
      </w:r>
      <w:r w:rsidR="00830C24" w:rsidRPr="005140F1">
        <w:rPr>
          <w:rFonts w:ascii="Times New Roman" w:hAnsi="Times New Roman"/>
        </w:rPr>
        <w:t>,</w:t>
      </w:r>
      <w:r w:rsidR="002E194E" w:rsidRPr="005140F1">
        <w:rPr>
          <w:rFonts w:ascii="Times New Roman" w:hAnsi="Times New Roman"/>
        </w:rPr>
        <w:t xml:space="preserve"> </w:t>
      </w:r>
      <w:r w:rsidR="009E28A9" w:rsidRPr="005140F1">
        <w:rPr>
          <w:rFonts w:ascii="Times New Roman" w:hAnsi="Times New Roman"/>
        </w:rPr>
        <w:t xml:space="preserve">and </w:t>
      </w:r>
      <w:r w:rsidR="008717CF" w:rsidRPr="005140F1">
        <w:rPr>
          <w:rFonts w:ascii="Times New Roman" w:hAnsi="Times New Roman"/>
        </w:rPr>
        <w:t xml:space="preserve">the province of </w:t>
      </w:r>
      <w:r w:rsidR="00560FC0" w:rsidRPr="005140F1">
        <w:rPr>
          <w:rFonts w:ascii="Times New Roman" w:hAnsi="Times New Roman"/>
        </w:rPr>
        <w:t>Mala</w:t>
      </w:r>
      <w:r w:rsidR="001868E9" w:rsidRPr="005140F1">
        <w:rPr>
          <w:rFonts w:ascii="Times New Roman" w:hAnsi="Times New Roman"/>
        </w:rPr>
        <w:t xml:space="preserve">ga </w:t>
      </w:r>
      <w:r w:rsidR="005C51C3" w:rsidRPr="005140F1">
        <w:rPr>
          <w:rFonts w:ascii="Times New Roman" w:hAnsi="Times New Roman"/>
        </w:rPr>
        <w:t>turned again to the city for</w:t>
      </w:r>
      <w:r w:rsidR="00C8140B" w:rsidRPr="005140F1">
        <w:rPr>
          <w:rFonts w:ascii="Times New Roman" w:hAnsi="Times New Roman"/>
        </w:rPr>
        <w:t xml:space="preserve"> fresh approaches in tourism</w:t>
      </w:r>
      <w:r w:rsidR="001868E9" w:rsidRPr="005140F1">
        <w:rPr>
          <w:rFonts w:ascii="Times New Roman" w:hAnsi="Times New Roman"/>
        </w:rPr>
        <w:t xml:space="preserve">. </w:t>
      </w:r>
    </w:p>
    <w:p w14:paraId="6CECE77A" w14:textId="51627755" w:rsidR="00927A49" w:rsidRPr="005140F1" w:rsidRDefault="00E94CB3" w:rsidP="00616699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  <w:lang w:val="en-GB"/>
        </w:rPr>
        <w:t>The study concludes</w:t>
      </w:r>
      <w:r w:rsidR="003D12CB" w:rsidRPr="005140F1">
        <w:rPr>
          <w:rFonts w:ascii="Times New Roman" w:hAnsi="Times New Roman"/>
          <w:lang w:val="en-GB"/>
        </w:rPr>
        <w:t xml:space="preserve"> </w:t>
      </w:r>
      <w:r w:rsidRPr="005140F1">
        <w:rPr>
          <w:rFonts w:ascii="Times New Roman" w:hAnsi="Times New Roman"/>
          <w:lang w:val="en-GB"/>
        </w:rPr>
        <w:t xml:space="preserve">by describing </w:t>
      </w:r>
      <w:r w:rsidR="009E28A9" w:rsidRPr="005140F1">
        <w:rPr>
          <w:rFonts w:ascii="Times New Roman" w:hAnsi="Times New Roman"/>
        </w:rPr>
        <w:t xml:space="preserve">the revitalization of the city of Malaga in the 21st century, </w:t>
      </w:r>
      <w:r w:rsidR="00F7784A" w:rsidRPr="005140F1">
        <w:rPr>
          <w:rFonts w:ascii="Times New Roman" w:hAnsi="Times New Roman"/>
        </w:rPr>
        <w:t xml:space="preserve">having </w:t>
      </w:r>
      <w:r w:rsidR="00830C24" w:rsidRPr="005140F1">
        <w:rPr>
          <w:rFonts w:ascii="Times New Roman" w:hAnsi="Times New Roman"/>
        </w:rPr>
        <w:t>as</w:t>
      </w:r>
      <w:r w:rsidR="009E28A9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</w:rPr>
        <w:t xml:space="preserve">its core theme </w:t>
      </w:r>
      <w:r w:rsidR="009E28A9" w:rsidRPr="005140F1">
        <w:rPr>
          <w:rFonts w:ascii="Times New Roman" w:hAnsi="Times New Roman"/>
        </w:rPr>
        <w:t xml:space="preserve">the international figure of Picasso. </w:t>
      </w:r>
      <w:r w:rsidR="002E194E" w:rsidRPr="005140F1">
        <w:rPr>
          <w:rFonts w:ascii="Times New Roman" w:hAnsi="Times New Roman"/>
        </w:rPr>
        <w:t>The artist</w:t>
      </w:r>
      <w:r w:rsidR="009E28A9" w:rsidRPr="005140F1">
        <w:rPr>
          <w:rFonts w:ascii="Times New Roman" w:hAnsi="Times New Roman"/>
        </w:rPr>
        <w:t xml:space="preserve"> was born in Malaga, </w:t>
      </w:r>
      <w:r w:rsidR="00A23355" w:rsidRPr="005140F1">
        <w:rPr>
          <w:rFonts w:ascii="Times New Roman" w:hAnsi="Times New Roman"/>
        </w:rPr>
        <w:t xml:space="preserve">but only </w:t>
      </w:r>
      <w:r w:rsidR="009E28A9" w:rsidRPr="005140F1">
        <w:rPr>
          <w:rFonts w:ascii="Times New Roman" w:hAnsi="Times New Roman"/>
        </w:rPr>
        <w:t xml:space="preserve">lived </w:t>
      </w:r>
      <w:r w:rsidRPr="005140F1">
        <w:rPr>
          <w:rFonts w:ascii="Times New Roman" w:hAnsi="Times New Roman"/>
        </w:rPr>
        <w:t xml:space="preserve">there </w:t>
      </w:r>
      <w:r w:rsidR="00F7784A" w:rsidRPr="005140F1">
        <w:rPr>
          <w:rFonts w:ascii="Times New Roman" w:hAnsi="Times New Roman"/>
        </w:rPr>
        <w:t>until the age of t</w:t>
      </w:r>
      <w:r w:rsidR="00616699" w:rsidRPr="005140F1">
        <w:rPr>
          <w:rFonts w:ascii="Times New Roman" w:hAnsi="Times New Roman"/>
        </w:rPr>
        <w:t>en</w:t>
      </w:r>
      <w:r w:rsidR="00F7784A" w:rsidRPr="005140F1">
        <w:rPr>
          <w:rFonts w:ascii="Times New Roman" w:hAnsi="Times New Roman"/>
        </w:rPr>
        <w:t xml:space="preserve">. </w:t>
      </w:r>
      <w:r w:rsidR="00486E35" w:rsidRPr="005140F1">
        <w:rPr>
          <w:rFonts w:ascii="Times New Roman" w:hAnsi="Times New Roman"/>
        </w:rPr>
        <w:t xml:space="preserve"> </w:t>
      </w:r>
      <w:r w:rsidR="00927A49" w:rsidRPr="005140F1">
        <w:rPr>
          <w:rFonts w:ascii="Times New Roman" w:hAnsi="Times New Roman"/>
        </w:rPr>
        <w:t>The thematization of the historic center around culture and heri</w:t>
      </w:r>
      <w:r w:rsidRPr="005140F1">
        <w:rPr>
          <w:rFonts w:ascii="Times New Roman" w:hAnsi="Times New Roman"/>
        </w:rPr>
        <w:t>tage is framed within the city’s</w:t>
      </w:r>
      <w:r w:rsidR="00927A49" w:rsidRPr="005140F1">
        <w:rPr>
          <w:rFonts w:ascii="Times New Roman" w:hAnsi="Times New Roman"/>
        </w:rPr>
        <w:t xml:space="preserve"> globalized tourist market (E. Ramírez, 2010).  </w:t>
      </w:r>
      <w:r w:rsidR="00DE2D26" w:rsidRPr="005140F1">
        <w:rPr>
          <w:rFonts w:ascii="Times New Roman" w:hAnsi="Times New Roman"/>
        </w:rPr>
        <w:t>Malaga</w:t>
      </w:r>
      <w:r w:rsidR="009A361B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</w:rPr>
        <w:t>offers</w:t>
      </w:r>
      <w:r w:rsidR="00486E35" w:rsidRPr="005140F1">
        <w:rPr>
          <w:rFonts w:ascii="Times New Roman" w:hAnsi="Times New Roman"/>
        </w:rPr>
        <w:t xml:space="preserve"> the tourist a </w:t>
      </w:r>
      <w:r w:rsidR="002E194E" w:rsidRPr="005140F1">
        <w:rPr>
          <w:rFonts w:ascii="Times New Roman" w:hAnsi="Times New Roman"/>
        </w:rPr>
        <w:t>controlled</w:t>
      </w:r>
      <w:r w:rsidR="00927A49" w:rsidRPr="005140F1">
        <w:rPr>
          <w:rFonts w:ascii="Times New Roman" w:hAnsi="Times New Roman"/>
        </w:rPr>
        <w:t xml:space="preserve"> </w:t>
      </w:r>
      <w:r w:rsidR="009E28A9" w:rsidRPr="005140F1">
        <w:rPr>
          <w:rFonts w:ascii="Times New Roman" w:hAnsi="Times New Roman"/>
        </w:rPr>
        <w:t>experience</w:t>
      </w:r>
      <w:r w:rsidR="00F7784A" w:rsidRPr="005140F1">
        <w:rPr>
          <w:rFonts w:ascii="Times New Roman" w:hAnsi="Times New Roman"/>
        </w:rPr>
        <w:t>,</w:t>
      </w:r>
      <w:r w:rsidR="00DE2D26" w:rsidRPr="005140F1">
        <w:rPr>
          <w:rFonts w:ascii="Times New Roman" w:hAnsi="Times New Roman"/>
        </w:rPr>
        <w:t xml:space="preserve"> </w:t>
      </w:r>
      <w:r w:rsidR="00432BF3" w:rsidRPr="005140F1">
        <w:rPr>
          <w:rFonts w:ascii="Times New Roman" w:hAnsi="Times New Roman"/>
        </w:rPr>
        <w:t>justifying</w:t>
      </w:r>
      <w:r w:rsidR="00DE2D26" w:rsidRPr="005140F1">
        <w:rPr>
          <w:rFonts w:ascii="Times New Roman" w:hAnsi="Times New Roman"/>
        </w:rPr>
        <w:t xml:space="preserve"> its</w:t>
      </w:r>
      <w:r w:rsidR="009E28A9" w:rsidRPr="005140F1">
        <w:rPr>
          <w:rFonts w:ascii="Times New Roman" w:hAnsi="Times New Roman"/>
        </w:rPr>
        <w:t xml:space="preserve"> inclusion </w:t>
      </w:r>
      <w:r w:rsidR="00432BF3" w:rsidRPr="005140F1">
        <w:rPr>
          <w:rFonts w:ascii="Times New Roman" w:hAnsi="Times New Roman"/>
        </w:rPr>
        <w:t>in cruise ship itineraries</w:t>
      </w:r>
      <w:r w:rsidR="009E28A9" w:rsidRPr="005140F1">
        <w:rPr>
          <w:rFonts w:ascii="Times New Roman" w:hAnsi="Times New Roman"/>
        </w:rPr>
        <w:t>.</w:t>
      </w:r>
      <w:r w:rsidR="00486E35" w:rsidRPr="005140F1">
        <w:rPr>
          <w:rFonts w:ascii="Times New Roman" w:hAnsi="Times New Roman"/>
        </w:rPr>
        <w:t xml:space="preserve"> </w:t>
      </w:r>
      <w:r w:rsidR="00485477" w:rsidRPr="005140F1">
        <w:rPr>
          <w:rFonts w:ascii="Times New Roman" w:hAnsi="Times New Roman"/>
        </w:rPr>
        <w:t>The waterfront has</w:t>
      </w:r>
      <w:r w:rsidR="0036506C" w:rsidRPr="005140F1">
        <w:rPr>
          <w:rFonts w:ascii="Times New Roman" w:hAnsi="Times New Roman"/>
        </w:rPr>
        <w:t xml:space="preserve"> been refurbished and transformed </w:t>
      </w:r>
      <w:r w:rsidR="00830C24" w:rsidRPr="005140F1">
        <w:rPr>
          <w:rFonts w:ascii="Times New Roman" w:hAnsi="Times New Roman"/>
        </w:rPr>
        <w:t>as the new entrance to</w:t>
      </w:r>
      <w:r w:rsidR="0036506C" w:rsidRPr="005140F1">
        <w:rPr>
          <w:rFonts w:ascii="Times New Roman" w:hAnsi="Times New Roman"/>
        </w:rPr>
        <w:t xml:space="preserve"> the city. </w:t>
      </w:r>
    </w:p>
    <w:p w14:paraId="5DF441DC" w14:textId="77777777" w:rsidR="00927A49" w:rsidRPr="005140F1" w:rsidRDefault="00927A49" w:rsidP="000102CD">
      <w:pPr>
        <w:jc w:val="both"/>
        <w:rPr>
          <w:rFonts w:ascii="Times New Roman" w:hAnsi="Times New Roman"/>
        </w:rPr>
      </w:pPr>
    </w:p>
    <w:p w14:paraId="218F8046" w14:textId="6C47C0BF" w:rsidR="00107A86" w:rsidRPr="005140F1" w:rsidRDefault="0036506C" w:rsidP="000102CD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</w:rPr>
        <w:t>Detonator of a</w:t>
      </w:r>
      <w:r w:rsidR="004253CE" w:rsidRPr="005140F1">
        <w:rPr>
          <w:rFonts w:ascii="Times New Roman" w:hAnsi="Times New Roman"/>
        </w:rPr>
        <w:t>n</w:t>
      </w:r>
      <w:r w:rsidRPr="005140F1">
        <w:rPr>
          <w:rFonts w:ascii="Times New Roman" w:hAnsi="Times New Roman"/>
        </w:rPr>
        <w:t xml:space="preserve"> urban cultural park, </w:t>
      </w:r>
      <w:r w:rsidR="00AB24B1" w:rsidRPr="005140F1">
        <w:rPr>
          <w:rFonts w:ascii="Times New Roman" w:hAnsi="Times New Roman"/>
        </w:rPr>
        <w:t xml:space="preserve">the </w:t>
      </w:r>
      <w:r w:rsidR="00AB24B1" w:rsidRPr="005140F1">
        <w:rPr>
          <w:rFonts w:ascii="Times New Roman" w:hAnsi="Times New Roman"/>
          <w:i/>
        </w:rPr>
        <w:t>Museo</w:t>
      </w:r>
      <w:r w:rsidR="00CD4C13" w:rsidRPr="005140F1">
        <w:rPr>
          <w:rFonts w:ascii="Times New Roman" w:hAnsi="Times New Roman"/>
          <w:i/>
        </w:rPr>
        <w:t xml:space="preserve"> </w:t>
      </w:r>
      <w:r w:rsidR="00AB24B1" w:rsidRPr="005140F1">
        <w:rPr>
          <w:rFonts w:ascii="Times New Roman" w:hAnsi="Times New Roman"/>
          <w:i/>
        </w:rPr>
        <w:t>Picasso</w:t>
      </w:r>
      <w:r w:rsidR="00CD4C13" w:rsidRPr="005140F1">
        <w:rPr>
          <w:rFonts w:ascii="Times New Roman" w:hAnsi="Times New Roman"/>
          <w:i/>
        </w:rPr>
        <w:t xml:space="preserve"> </w:t>
      </w:r>
      <w:r w:rsidR="00616699" w:rsidRPr="005140F1">
        <w:rPr>
          <w:rFonts w:ascii="Times New Roman" w:hAnsi="Times New Roman"/>
          <w:i/>
        </w:rPr>
        <w:t>Má</w:t>
      </w:r>
      <w:r w:rsidR="00AB24B1" w:rsidRPr="005140F1">
        <w:rPr>
          <w:rFonts w:ascii="Times New Roman" w:hAnsi="Times New Roman"/>
          <w:i/>
        </w:rPr>
        <w:t>laga</w:t>
      </w:r>
      <w:r w:rsidR="00AB24B1" w:rsidRPr="005140F1">
        <w:rPr>
          <w:rFonts w:ascii="Times New Roman" w:hAnsi="Times New Roman"/>
        </w:rPr>
        <w:t xml:space="preserve"> </w:t>
      </w:r>
      <w:r w:rsidR="004432E6" w:rsidRPr="005140F1">
        <w:rPr>
          <w:rFonts w:ascii="Times New Roman" w:hAnsi="Times New Roman"/>
        </w:rPr>
        <w:t>was</w:t>
      </w:r>
      <w:r w:rsidRPr="005140F1">
        <w:rPr>
          <w:rFonts w:ascii="Times New Roman" w:hAnsi="Times New Roman"/>
        </w:rPr>
        <w:t xml:space="preserve"> the first of a series of internatio</w:t>
      </w:r>
      <w:r w:rsidR="00006AA9" w:rsidRPr="005140F1">
        <w:rPr>
          <w:rFonts w:ascii="Times New Roman" w:hAnsi="Times New Roman"/>
        </w:rPr>
        <w:t xml:space="preserve">nal museums </w:t>
      </w:r>
      <w:r w:rsidR="00432BF3" w:rsidRPr="005140F1">
        <w:rPr>
          <w:rFonts w:ascii="Times New Roman" w:hAnsi="Times New Roman"/>
        </w:rPr>
        <w:t xml:space="preserve">to set up, </w:t>
      </w:r>
      <w:r w:rsidR="00006AA9" w:rsidRPr="005140F1">
        <w:rPr>
          <w:rFonts w:ascii="Times New Roman" w:hAnsi="Times New Roman"/>
        </w:rPr>
        <w:t>followed by</w:t>
      </w:r>
      <w:r w:rsidR="00C61DE3" w:rsidRPr="005140F1">
        <w:rPr>
          <w:rFonts w:ascii="Times New Roman" w:hAnsi="Times New Roman"/>
        </w:rPr>
        <w:t xml:space="preserve"> </w:t>
      </w:r>
      <w:r w:rsidR="00D63C75" w:rsidRPr="005140F1">
        <w:rPr>
          <w:rFonts w:ascii="Times New Roman" w:hAnsi="Times New Roman"/>
        </w:rPr>
        <w:t>branches of</w:t>
      </w:r>
      <w:r w:rsidR="00E94CB3" w:rsidRPr="005140F1">
        <w:rPr>
          <w:rFonts w:ascii="Times New Roman" w:hAnsi="Times New Roman"/>
        </w:rPr>
        <w:t xml:space="preserve"> the </w:t>
      </w:r>
      <w:r w:rsidR="00CD4C13" w:rsidRPr="005140F1">
        <w:rPr>
          <w:rFonts w:ascii="Times New Roman" w:hAnsi="Times New Roman"/>
          <w:i/>
        </w:rPr>
        <w:t xml:space="preserve">Centre </w:t>
      </w:r>
      <w:r w:rsidR="00E94CB3" w:rsidRPr="005140F1">
        <w:rPr>
          <w:rFonts w:ascii="Times New Roman" w:hAnsi="Times New Roman"/>
          <w:i/>
        </w:rPr>
        <w:t>Pompidou</w:t>
      </w:r>
      <w:r w:rsidR="003C7292" w:rsidRPr="005140F1">
        <w:rPr>
          <w:rFonts w:ascii="Times New Roman" w:hAnsi="Times New Roman"/>
        </w:rPr>
        <w:t xml:space="preserve"> (Paris)</w:t>
      </w:r>
      <w:r w:rsidR="00E94CB3" w:rsidRPr="005140F1">
        <w:rPr>
          <w:rFonts w:ascii="Times New Roman" w:hAnsi="Times New Roman"/>
        </w:rPr>
        <w:t xml:space="preserve">, the </w:t>
      </w:r>
      <w:r w:rsidR="00006AA9" w:rsidRPr="005140F1">
        <w:rPr>
          <w:rFonts w:ascii="Times New Roman" w:hAnsi="Times New Roman"/>
        </w:rPr>
        <w:t>Thyssen</w:t>
      </w:r>
      <w:r w:rsidR="00E94CB3" w:rsidRPr="005140F1">
        <w:rPr>
          <w:rFonts w:ascii="Times New Roman" w:hAnsi="Times New Roman"/>
        </w:rPr>
        <w:t xml:space="preserve"> </w:t>
      </w:r>
      <w:r w:rsidR="00CD4C13" w:rsidRPr="005140F1">
        <w:rPr>
          <w:rFonts w:ascii="Times New Roman" w:hAnsi="Times New Roman"/>
        </w:rPr>
        <w:t>Museum</w:t>
      </w:r>
      <w:r w:rsidR="00C61DE3" w:rsidRPr="005140F1">
        <w:rPr>
          <w:rFonts w:ascii="Times New Roman" w:hAnsi="Times New Roman"/>
        </w:rPr>
        <w:t xml:space="preserve"> (Madrid), </w:t>
      </w:r>
      <w:r w:rsidR="00E94CB3" w:rsidRPr="005140F1">
        <w:rPr>
          <w:rFonts w:ascii="Times New Roman" w:hAnsi="Times New Roman"/>
        </w:rPr>
        <w:t xml:space="preserve">and San Petersburg’s </w:t>
      </w:r>
      <w:r w:rsidR="00D63C75" w:rsidRPr="005140F1">
        <w:rPr>
          <w:rFonts w:ascii="Times New Roman" w:hAnsi="Times New Roman"/>
        </w:rPr>
        <w:t>State Russian M</w:t>
      </w:r>
      <w:r w:rsidR="00E94CB3" w:rsidRPr="005140F1">
        <w:rPr>
          <w:rFonts w:ascii="Times New Roman" w:hAnsi="Times New Roman"/>
        </w:rPr>
        <w:t>useum</w:t>
      </w:r>
      <w:r w:rsidR="00132D7D" w:rsidRPr="005140F1">
        <w:rPr>
          <w:rFonts w:ascii="Times New Roman" w:hAnsi="Times New Roman"/>
        </w:rPr>
        <w:t xml:space="preserve">. </w:t>
      </w:r>
      <w:r w:rsidR="00616699" w:rsidRPr="005140F1">
        <w:rPr>
          <w:rFonts w:ascii="Times New Roman" w:hAnsi="Times New Roman"/>
        </w:rPr>
        <w:t xml:space="preserve">Rather than emphasizing </w:t>
      </w:r>
      <w:r w:rsidR="00432BF3" w:rsidRPr="005140F1">
        <w:rPr>
          <w:rFonts w:ascii="Times New Roman" w:hAnsi="Times New Roman"/>
        </w:rPr>
        <w:t>form</w:t>
      </w:r>
      <w:r w:rsidR="00DE2D26" w:rsidRPr="005140F1">
        <w:rPr>
          <w:rFonts w:ascii="Times New Roman" w:hAnsi="Times New Roman"/>
        </w:rPr>
        <w:t xml:space="preserve"> as spectacle</w:t>
      </w:r>
      <w:r w:rsidR="00927A49" w:rsidRPr="005140F1">
        <w:rPr>
          <w:rFonts w:ascii="Times New Roman" w:hAnsi="Times New Roman"/>
        </w:rPr>
        <w:t xml:space="preserve"> (Ockman, 2004)</w:t>
      </w:r>
      <w:r w:rsidR="00432BF3" w:rsidRPr="005140F1">
        <w:rPr>
          <w:rFonts w:ascii="Times New Roman" w:hAnsi="Times New Roman"/>
        </w:rPr>
        <w:t>,</w:t>
      </w:r>
      <w:r w:rsidRPr="005140F1">
        <w:rPr>
          <w:rFonts w:ascii="Times New Roman" w:hAnsi="Times New Roman"/>
        </w:rPr>
        <w:t xml:space="preserve"> </w:t>
      </w:r>
      <w:r w:rsidR="00616699" w:rsidRPr="005140F1">
        <w:rPr>
          <w:rFonts w:ascii="Times New Roman" w:hAnsi="Times New Roman"/>
        </w:rPr>
        <w:t xml:space="preserve">the museums are </w:t>
      </w:r>
      <w:r w:rsidR="00432BF3" w:rsidRPr="005140F1">
        <w:rPr>
          <w:rFonts w:ascii="Times New Roman" w:hAnsi="Times New Roman"/>
        </w:rPr>
        <w:t>integrated within the</w:t>
      </w:r>
      <w:r w:rsidR="00A33F79" w:rsidRPr="005140F1">
        <w:rPr>
          <w:rFonts w:ascii="Times New Roman" w:hAnsi="Times New Roman"/>
        </w:rPr>
        <w:t xml:space="preserve"> </w:t>
      </w:r>
      <w:r w:rsidR="00432BF3" w:rsidRPr="005140F1">
        <w:rPr>
          <w:rFonts w:ascii="Times New Roman" w:hAnsi="Times New Roman"/>
        </w:rPr>
        <w:t xml:space="preserve">fictional </w:t>
      </w:r>
      <w:r w:rsidR="00A33F79" w:rsidRPr="005140F1">
        <w:rPr>
          <w:rFonts w:ascii="Times New Roman" w:hAnsi="Times New Roman"/>
        </w:rPr>
        <w:t>urban</w:t>
      </w:r>
      <w:r w:rsidR="00DE2D26" w:rsidRPr="005140F1">
        <w:rPr>
          <w:rFonts w:ascii="Times New Roman" w:hAnsi="Times New Roman"/>
        </w:rPr>
        <w:t xml:space="preserve"> experience. </w:t>
      </w:r>
      <w:r w:rsidR="00432BF3" w:rsidRPr="005140F1">
        <w:rPr>
          <w:rFonts w:ascii="Times New Roman" w:hAnsi="Times New Roman"/>
        </w:rPr>
        <w:t xml:space="preserve">The </w:t>
      </w:r>
      <w:r w:rsidR="00432BF3" w:rsidRPr="005140F1">
        <w:rPr>
          <w:rFonts w:ascii="Times New Roman" w:hAnsi="Times New Roman"/>
          <w:i/>
        </w:rPr>
        <w:t>Museo</w:t>
      </w:r>
      <w:r w:rsidR="000102CD" w:rsidRPr="005140F1">
        <w:rPr>
          <w:rFonts w:ascii="Times New Roman" w:hAnsi="Times New Roman"/>
          <w:i/>
        </w:rPr>
        <w:t xml:space="preserve"> </w:t>
      </w:r>
      <w:r w:rsidR="00432BF3" w:rsidRPr="005140F1">
        <w:rPr>
          <w:rFonts w:ascii="Times New Roman" w:hAnsi="Times New Roman"/>
          <w:i/>
        </w:rPr>
        <w:t>Picasso</w:t>
      </w:r>
      <w:r w:rsidR="000102CD" w:rsidRPr="005140F1">
        <w:rPr>
          <w:rFonts w:ascii="Times New Roman" w:hAnsi="Times New Roman"/>
          <w:i/>
        </w:rPr>
        <w:t xml:space="preserve"> </w:t>
      </w:r>
      <w:r w:rsidR="00916D45" w:rsidRPr="005140F1">
        <w:rPr>
          <w:rFonts w:ascii="Times New Roman" w:hAnsi="Times New Roman"/>
          <w:i/>
        </w:rPr>
        <w:t>Má</w:t>
      </w:r>
      <w:r w:rsidR="00432BF3" w:rsidRPr="005140F1">
        <w:rPr>
          <w:rFonts w:ascii="Times New Roman" w:hAnsi="Times New Roman"/>
          <w:i/>
        </w:rPr>
        <w:t>laga</w:t>
      </w:r>
      <w:r w:rsidR="00560FC0" w:rsidRPr="005140F1">
        <w:rPr>
          <w:rFonts w:ascii="Times New Roman" w:hAnsi="Times New Roman"/>
        </w:rPr>
        <w:t xml:space="preserve"> is embedded </w:t>
      </w:r>
      <w:r w:rsidR="00432BF3" w:rsidRPr="005140F1">
        <w:rPr>
          <w:rFonts w:ascii="Times New Roman" w:hAnsi="Times New Roman"/>
        </w:rPr>
        <w:t xml:space="preserve">within </w:t>
      </w:r>
      <w:r w:rsidR="00560FC0" w:rsidRPr="005140F1">
        <w:rPr>
          <w:rFonts w:ascii="Times New Roman" w:hAnsi="Times New Roman"/>
        </w:rPr>
        <w:t>the historic</w:t>
      </w:r>
      <w:r w:rsidR="00AB24B1" w:rsidRPr="005140F1">
        <w:rPr>
          <w:rFonts w:ascii="Times New Roman" w:hAnsi="Times New Roman"/>
        </w:rPr>
        <w:t>al</w:t>
      </w:r>
      <w:r w:rsidR="00D63C75" w:rsidRPr="005140F1">
        <w:rPr>
          <w:rFonts w:ascii="Times New Roman" w:hAnsi="Times New Roman"/>
        </w:rPr>
        <w:t xml:space="preserve"> </w:t>
      </w:r>
      <w:r w:rsidR="00432BF3" w:rsidRPr="005140F1">
        <w:rPr>
          <w:rFonts w:ascii="Times New Roman" w:hAnsi="Times New Roman"/>
        </w:rPr>
        <w:t>fabric</w:t>
      </w:r>
      <w:r w:rsidR="00560FC0" w:rsidRPr="005140F1">
        <w:rPr>
          <w:rFonts w:ascii="Times New Roman" w:hAnsi="Times New Roman"/>
        </w:rPr>
        <w:t xml:space="preserve"> of the city; </w:t>
      </w:r>
      <w:r w:rsidR="00AB24B1" w:rsidRPr="005140F1">
        <w:rPr>
          <w:rFonts w:ascii="Times New Roman" w:hAnsi="Times New Roman"/>
        </w:rPr>
        <w:t xml:space="preserve">the </w:t>
      </w:r>
      <w:r w:rsidR="00132D7D" w:rsidRPr="005140F1">
        <w:rPr>
          <w:rFonts w:ascii="Times New Roman" w:hAnsi="Times New Roman"/>
          <w:i/>
        </w:rPr>
        <w:t>Pompidou</w:t>
      </w:r>
      <w:r w:rsidR="00DE2D26" w:rsidRPr="005140F1">
        <w:rPr>
          <w:rFonts w:ascii="Times New Roman" w:hAnsi="Times New Roman"/>
        </w:rPr>
        <w:t xml:space="preserve"> museum</w:t>
      </w:r>
      <w:r w:rsidR="00132D7D" w:rsidRPr="005140F1">
        <w:rPr>
          <w:rFonts w:ascii="Times New Roman" w:hAnsi="Times New Roman"/>
        </w:rPr>
        <w:t xml:space="preserve"> </w:t>
      </w:r>
      <w:r w:rsidR="00514C0F" w:rsidRPr="005140F1">
        <w:rPr>
          <w:rFonts w:ascii="Times New Roman" w:hAnsi="Times New Roman"/>
        </w:rPr>
        <w:t xml:space="preserve">occupies an </w:t>
      </w:r>
      <w:r w:rsidRPr="005140F1">
        <w:rPr>
          <w:rFonts w:ascii="Times New Roman" w:hAnsi="Times New Roman"/>
        </w:rPr>
        <w:t>underground</w:t>
      </w:r>
      <w:r w:rsidR="00514C0F" w:rsidRPr="005140F1">
        <w:rPr>
          <w:rFonts w:ascii="Times New Roman" w:hAnsi="Times New Roman"/>
        </w:rPr>
        <w:t xml:space="preserve"> space</w:t>
      </w:r>
      <w:r w:rsidR="00432BF3" w:rsidRPr="005140F1">
        <w:rPr>
          <w:rFonts w:ascii="Times New Roman" w:hAnsi="Times New Roman"/>
        </w:rPr>
        <w:t xml:space="preserve"> at the heart of</w:t>
      </w:r>
      <w:r w:rsidR="00132D7D" w:rsidRPr="005140F1">
        <w:rPr>
          <w:rFonts w:ascii="Times New Roman" w:hAnsi="Times New Roman"/>
        </w:rPr>
        <w:t xml:space="preserve"> the new port development area,</w:t>
      </w:r>
      <w:r w:rsidRPr="005140F1">
        <w:rPr>
          <w:rFonts w:ascii="Times New Roman" w:hAnsi="Times New Roman"/>
        </w:rPr>
        <w:t xml:space="preserve"> while a grid of palm trees</w:t>
      </w:r>
      <w:r w:rsidR="000102CD" w:rsidRPr="005140F1">
        <w:rPr>
          <w:rFonts w:ascii="Times New Roman" w:hAnsi="Times New Roman"/>
        </w:rPr>
        <w:t xml:space="preserve"> </w:t>
      </w:r>
      <w:r w:rsidR="00485477" w:rsidRPr="005140F1">
        <w:rPr>
          <w:rFonts w:ascii="Times New Roman" w:hAnsi="Times New Roman"/>
        </w:rPr>
        <w:t>prevails</w:t>
      </w:r>
      <w:r w:rsidR="00320E9B" w:rsidRPr="005140F1">
        <w:rPr>
          <w:rFonts w:ascii="Times New Roman" w:hAnsi="Times New Roman"/>
        </w:rPr>
        <w:t xml:space="preserve"> </w:t>
      </w:r>
      <w:r w:rsidR="008E39DA" w:rsidRPr="005140F1">
        <w:rPr>
          <w:rFonts w:ascii="Times New Roman" w:hAnsi="Times New Roman"/>
        </w:rPr>
        <w:t>when the c</w:t>
      </w:r>
      <w:r w:rsidR="00C56FEC" w:rsidRPr="005140F1">
        <w:rPr>
          <w:rFonts w:ascii="Times New Roman" w:hAnsi="Times New Roman"/>
        </w:rPr>
        <w:t>ity</w:t>
      </w:r>
      <w:r w:rsidR="004432E6" w:rsidRPr="005140F1">
        <w:rPr>
          <w:rFonts w:ascii="Times New Roman" w:hAnsi="Times New Roman"/>
        </w:rPr>
        <w:t xml:space="preserve"> is viewed from the distance</w:t>
      </w:r>
      <w:r w:rsidR="00B44E7E" w:rsidRPr="005140F1">
        <w:rPr>
          <w:rFonts w:ascii="Times New Roman" w:hAnsi="Times New Roman"/>
        </w:rPr>
        <w:t>;</w:t>
      </w:r>
      <w:r w:rsidR="00485477" w:rsidRPr="005140F1">
        <w:rPr>
          <w:rFonts w:ascii="Times New Roman" w:hAnsi="Times New Roman"/>
        </w:rPr>
        <w:t xml:space="preserve"> the </w:t>
      </w:r>
      <w:r w:rsidR="00560FC0" w:rsidRPr="005140F1">
        <w:rPr>
          <w:rFonts w:ascii="Times New Roman" w:hAnsi="Times New Roman"/>
        </w:rPr>
        <w:t>San Petersburg</w:t>
      </w:r>
      <w:r w:rsidR="00D63C75" w:rsidRPr="005140F1">
        <w:rPr>
          <w:rFonts w:ascii="Times New Roman" w:hAnsi="Times New Roman"/>
        </w:rPr>
        <w:t>’s C</w:t>
      </w:r>
      <w:r w:rsidR="00514C0F" w:rsidRPr="005140F1">
        <w:rPr>
          <w:rFonts w:ascii="Times New Roman" w:hAnsi="Times New Roman"/>
        </w:rPr>
        <w:t xml:space="preserve">ollection is displayed </w:t>
      </w:r>
      <w:r w:rsidR="00560FC0" w:rsidRPr="005140F1">
        <w:rPr>
          <w:rFonts w:ascii="Times New Roman" w:hAnsi="Times New Roman"/>
        </w:rPr>
        <w:t>in</w:t>
      </w:r>
      <w:r w:rsidR="00514C0F" w:rsidRPr="005140F1">
        <w:rPr>
          <w:rFonts w:ascii="Times New Roman" w:hAnsi="Times New Roman"/>
        </w:rPr>
        <w:t xml:space="preserve">side the </w:t>
      </w:r>
      <w:r w:rsidR="00D3468F" w:rsidRPr="005140F1">
        <w:rPr>
          <w:rFonts w:ascii="Times New Roman" w:hAnsi="Times New Roman"/>
        </w:rPr>
        <w:t xml:space="preserve">former </w:t>
      </w:r>
      <w:r w:rsidR="005201B0" w:rsidRPr="005140F1">
        <w:rPr>
          <w:rFonts w:ascii="Times New Roman" w:hAnsi="Times New Roman"/>
        </w:rPr>
        <w:t>t</w:t>
      </w:r>
      <w:r w:rsidR="00514C0F" w:rsidRPr="005140F1">
        <w:rPr>
          <w:rFonts w:ascii="Times New Roman" w:hAnsi="Times New Roman"/>
        </w:rPr>
        <w:t>obacco factory</w:t>
      </w:r>
      <w:r w:rsidRPr="005140F1">
        <w:rPr>
          <w:rFonts w:ascii="Times New Roman" w:hAnsi="Times New Roman"/>
        </w:rPr>
        <w:t>. In the meantime, t</w:t>
      </w:r>
      <w:r w:rsidR="00486E35" w:rsidRPr="005140F1">
        <w:rPr>
          <w:rFonts w:ascii="Times New Roman" w:hAnsi="Times New Roman"/>
        </w:rPr>
        <w:t>he proliferation of restaurants and bars, ice-cream parlors and souvenir shops</w:t>
      </w:r>
      <w:r w:rsidR="00EB5A61" w:rsidRPr="005140F1">
        <w:rPr>
          <w:rFonts w:ascii="Times New Roman" w:hAnsi="Times New Roman"/>
        </w:rPr>
        <w:t>,</w:t>
      </w:r>
      <w:r w:rsidR="00486E35" w:rsidRPr="005140F1">
        <w:rPr>
          <w:rFonts w:ascii="Times New Roman" w:hAnsi="Times New Roman"/>
        </w:rPr>
        <w:t xml:space="preserve"> </w:t>
      </w:r>
      <w:r w:rsidR="00AB24B1" w:rsidRPr="005140F1">
        <w:rPr>
          <w:rFonts w:ascii="Times New Roman" w:hAnsi="Times New Roman"/>
        </w:rPr>
        <w:t>meet</w:t>
      </w:r>
      <w:r w:rsidR="00432BF3" w:rsidRPr="005140F1">
        <w:rPr>
          <w:rFonts w:ascii="Times New Roman" w:hAnsi="Times New Roman"/>
        </w:rPr>
        <w:t>ing</w:t>
      </w:r>
      <w:r w:rsidR="00AB24B1" w:rsidRPr="005140F1">
        <w:rPr>
          <w:rFonts w:ascii="Times New Roman" w:hAnsi="Times New Roman"/>
        </w:rPr>
        <w:t xml:space="preserve"> </w:t>
      </w:r>
      <w:r w:rsidR="00486E35" w:rsidRPr="005140F1">
        <w:rPr>
          <w:rFonts w:ascii="Times New Roman" w:hAnsi="Times New Roman"/>
        </w:rPr>
        <w:t xml:space="preserve">the instant demands of this type of tourism, has provoked </w:t>
      </w:r>
      <w:r w:rsidR="009A361B" w:rsidRPr="005140F1">
        <w:rPr>
          <w:rFonts w:ascii="Times New Roman" w:hAnsi="Times New Roman"/>
        </w:rPr>
        <w:t xml:space="preserve">changes in the </w:t>
      </w:r>
      <w:r w:rsidR="00432BF3" w:rsidRPr="005140F1">
        <w:rPr>
          <w:rFonts w:ascii="Times New Roman" w:hAnsi="Times New Roman"/>
        </w:rPr>
        <w:t xml:space="preserve">historical </w:t>
      </w:r>
      <w:r w:rsidR="00D63C75" w:rsidRPr="005140F1">
        <w:rPr>
          <w:rFonts w:ascii="Times New Roman" w:hAnsi="Times New Roman"/>
        </w:rPr>
        <w:t>urban landscape</w:t>
      </w:r>
      <w:r w:rsidR="00DE2D26" w:rsidRPr="005140F1">
        <w:rPr>
          <w:rFonts w:ascii="Times New Roman" w:hAnsi="Times New Roman"/>
        </w:rPr>
        <w:t xml:space="preserve"> as </w:t>
      </w:r>
      <w:r w:rsidR="009A361B" w:rsidRPr="005140F1">
        <w:rPr>
          <w:rFonts w:ascii="Times New Roman" w:hAnsi="Times New Roman"/>
        </w:rPr>
        <w:t>ag</w:t>
      </w:r>
      <w:r w:rsidR="00AB24B1" w:rsidRPr="005140F1">
        <w:rPr>
          <w:rFonts w:ascii="Times New Roman" w:hAnsi="Times New Roman"/>
        </w:rPr>
        <w:t>g</w:t>
      </w:r>
      <w:r w:rsidR="009A361B" w:rsidRPr="005140F1">
        <w:rPr>
          <w:rFonts w:ascii="Times New Roman" w:hAnsi="Times New Roman"/>
        </w:rPr>
        <w:t>ressive as the insertion of</w:t>
      </w:r>
      <w:r w:rsidR="00927A49" w:rsidRPr="005140F1">
        <w:rPr>
          <w:rFonts w:ascii="Times New Roman" w:hAnsi="Times New Roman"/>
        </w:rPr>
        <w:t xml:space="preserve"> </w:t>
      </w:r>
      <w:r w:rsidR="00D63C75" w:rsidRPr="005140F1">
        <w:rPr>
          <w:rFonts w:ascii="Times New Roman" w:hAnsi="Times New Roman"/>
        </w:rPr>
        <w:t>so-</w:t>
      </w:r>
      <w:r w:rsidR="00927A49" w:rsidRPr="005140F1">
        <w:rPr>
          <w:rFonts w:ascii="Times New Roman" w:hAnsi="Times New Roman"/>
        </w:rPr>
        <w:t>called</w:t>
      </w:r>
      <w:r w:rsidR="00616699" w:rsidRPr="005140F1">
        <w:rPr>
          <w:rFonts w:ascii="Times New Roman" w:hAnsi="Times New Roman"/>
        </w:rPr>
        <w:t xml:space="preserve"> stararchitecture(s)</w:t>
      </w:r>
      <w:r w:rsidR="009A361B" w:rsidRPr="005140F1">
        <w:rPr>
          <w:rFonts w:ascii="Times New Roman" w:hAnsi="Times New Roman"/>
        </w:rPr>
        <w:t xml:space="preserve"> (Gravari-Barbas and Renard-Delautre, 2015)</w:t>
      </w:r>
      <w:r w:rsidR="00486E35" w:rsidRPr="005140F1">
        <w:rPr>
          <w:rFonts w:ascii="Times New Roman" w:hAnsi="Times New Roman"/>
        </w:rPr>
        <w:t>.</w:t>
      </w:r>
      <w:r w:rsidR="00514C0F" w:rsidRPr="005140F1">
        <w:rPr>
          <w:rFonts w:ascii="Times New Roman" w:hAnsi="Times New Roman"/>
        </w:rPr>
        <w:t xml:space="preserve"> T</w:t>
      </w:r>
      <w:r w:rsidRPr="005140F1">
        <w:rPr>
          <w:rFonts w:ascii="Times New Roman" w:hAnsi="Times New Roman"/>
        </w:rPr>
        <w:t xml:space="preserve">he </w:t>
      </w:r>
      <w:r w:rsidRPr="005140F1">
        <w:rPr>
          <w:rFonts w:ascii="Times New Roman" w:hAnsi="Times New Roman"/>
          <w:i/>
        </w:rPr>
        <w:t>Picassization</w:t>
      </w:r>
      <w:r w:rsidRPr="005140F1">
        <w:rPr>
          <w:rFonts w:ascii="Times New Roman" w:hAnsi="Times New Roman"/>
        </w:rPr>
        <w:t xml:space="preserve"> of Malaga</w:t>
      </w:r>
      <w:r w:rsidR="00D63C75" w:rsidRPr="005140F1">
        <w:rPr>
          <w:rFonts w:ascii="Times New Roman" w:hAnsi="Times New Roman"/>
        </w:rPr>
        <w:t>,</w:t>
      </w:r>
      <w:r w:rsidRPr="005140F1">
        <w:rPr>
          <w:rFonts w:ascii="Times New Roman" w:hAnsi="Times New Roman"/>
        </w:rPr>
        <w:t xml:space="preserve"> and the </w:t>
      </w:r>
      <w:r w:rsidRPr="005140F1">
        <w:rPr>
          <w:rFonts w:ascii="Times New Roman" w:hAnsi="Times New Roman"/>
          <w:i/>
        </w:rPr>
        <w:t>Malagization</w:t>
      </w:r>
      <w:r w:rsidRPr="005140F1">
        <w:rPr>
          <w:rFonts w:ascii="Times New Roman" w:hAnsi="Times New Roman"/>
        </w:rPr>
        <w:t xml:space="preserve"> of Picasso</w:t>
      </w:r>
      <w:r w:rsidR="00514C0F" w:rsidRPr="005140F1">
        <w:rPr>
          <w:rFonts w:ascii="Times New Roman" w:hAnsi="Times New Roman"/>
        </w:rPr>
        <w:t xml:space="preserve"> </w:t>
      </w:r>
      <w:r w:rsidR="005201B0" w:rsidRPr="005140F1">
        <w:rPr>
          <w:rFonts w:ascii="Times New Roman" w:hAnsi="Times New Roman"/>
        </w:rPr>
        <w:t xml:space="preserve">have </w:t>
      </w:r>
      <w:r w:rsidR="00514C0F" w:rsidRPr="005140F1">
        <w:rPr>
          <w:rFonts w:ascii="Times New Roman" w:hAnsi="Times New Roman"/>
        </w:rPr>
        <w:t>become</w:t>
      </w:r>
      <w:r w:rsidR="00132D7D" w:rsidRPr="005140F1">
        <w:rPr>
          <w:rFonts w:ascii="Times New Roman" w:hAnsi="Times New Roman"/>
        </w:rPr>
        <w:t xml:space="preserve"> the</w:t>
      </w:r>
      <w:r w:rsidR="00D3468F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</w:rPr>
        <w:t xml:space="preserve">ultimate </w:t>
      </w:r>
      <w:r w:rsidR="00EB5A61" w:rsidRPr="005140F1">
        <w:rPr>
          <w:rFonts w:ascii="Times New Roman" w:hAnsi="Times New Roman"/>
        </w:rPr>
        <w:t xml:space="preserve">intangible </w:t>
      </w:r>
      <w:r w:rsidR="00132D7D" w:rsidRPr="005140F1">
        <w:rPr>
          <w:rFonts w:ascii="Times New Roman" w:hAnsi="Times New Roman"/>
        </w:rPr>
        <w:t>tourist simulacra</w:t>
      </w:r>
      <w:r w:rsidR="00927A49" w:rsidRPr="005140F1">
        <w:rPr>
          <w:rFonts w:ascii="Times New Roman" w:hAnsi="Times New Roman"/>
        </w:rPr>
        <w:t>.</w:t>
      </w:r>
    </w:p>
    <w:p w14:paraId="134B9509" w14:textId="77777777" w:rsidR="004F476C" w:rsidRPr="005140F1" w:rsidRDefault="004F476C" w:rsidP="005E123D">
      <w:pPr>
        <w:rPr>
          <w:rFonts w:ascii="Times New Roman" w:hAnsi="Times New Roman"/>
          <w:b/>
        </w:rPr>
      </w:pPr>
    </w:p>
    <w:p w14:paraId="77C79AA6" w14:textId="77777777" w:rsidR="005E123D" w:rsidRPr="005140F1" w:rsidRDefault="005E123D" w:rsidP="005E123D">
      <w:pPr>
        <w:rPr>
          <w:rFonts w:ascii="Times New Roman" w:hAnsi="Times New Roman"/>
          <w:b/>
        </w:rPr>
      </w:pPr>
      <w:r w:rsidRPr="005140F1">
        <w:rPr>
          <w:rFonts w:ascii="Times New Roman" w:hAnsi="Times New Roman"/>
          <w:b/>
        </w:rPr>
        <w:t xml:space="preserve">Author Bio:  </w:t>
      </w:r>
    </w:p>
    <w:p w14:paraId="439CF343" w14:textId="4C7194E0" w:rsidR="00812E12" w:rsidRPr="005140F1" w:rsidRDefault="00812E12" w:rsidP="00812E12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</w:rPr>
        <w:t xml:space="preserve">Mar Loren-Mendez is a Professor of History and Theory of Architecture and Cities at Seville University, Spain. She is the director of the Research Group </w:t>
      </w:r>
      <w:r w:rsidRPr="005140F1">
        <w:rPr>
          <w:rFonts w:ascii="Times New Roman" w:hAnsi="Times New Roman"/>
          <w:i/>
        </w:rPr>
        <w:t>Contemporary City, Architecture</w:t>
      </w:r>
      <w:r w:rsidR="00281B9C" w:rsidRPr="005140F1">
        <w:rPr>
          <w:rFonts w:ascii="Times New Roman" w:hAnsi="Times New Roman"/>
          <w:i/>
        </w:rPr>
        <w:t>,</w:t>
      </w:r>
      <w:r w:rsidRPr="005140F1">
        <w:rPr>
          <w:rFonts w:ascii="Times New Roman" w:hAnsi="Times New Roman"/>
          <w:i/>
        </w:rPr>
        <w:t xml:space="preserve"> and Heritage</w:t>
      </w:r>
      <w:r w:rsidRPr="005140F1">
        <w:rPr>
          <w:rFonts w:ascii="Times New Roman" w:hAnsi="Times New Roman"/>
        </w:rPr>
        <w:t xml:space="preserve">. A specialist on </w:t>
      </w:r>
      <w:r w:rsidRPr="005140F1">
        <w:rPr>
          <w:rFonts w:ascii="Times New Roman" w:hAnsi="Times New Roman"/>
          <w:i/>
        </w:rPr>
        <w:t xml:space="preserve">Coastal Transformation and Tourism, </w:t>
      </w:r>
      <w:r w:rsidR="0000093F" w:rsidRPr="005140F1">
        <w:rPr>
          <w:rFonts w:ascii="Times New Roman" w:hAnsi="Times New Roman"/>
        </w:rPr>
        <w:t>she founded a research line i</w:t>
      </w:r>
      <w:r w:rsidRPr="005140F1">
        <w:rPr>
          <w:rFonts w:ascii="Times New Roman" w:hAnsi="Times New Roman"/>
        </w:rPr>
        <w:t>n tourism within the group in 2005. Since then</w:t>
      </w:r>
      <w:r w:rsidR="0000093F" w:rsidRPr="005140F1">
        <w:rPr>
          <w:rFonts w:ascii="Times New Roman" w:hAnsi="Times New Roman"/>
        </w:rPr>
        <w:t>,</w:t>
      </w:r>
      <w:r w:rsidRPr="005140F1">
        <w:rPr>
          <w:rFonts w:ascii="Times New Roman" w:hAnsi="Times New Roman"/>
        </w:rPr>
        <w:t xml:space="preserve"> she has directed </w:t>
      </w:r>
      <w:r w:rsidR="0000093F" w:rsidRPr="005140F1">
        <w:rPr>
          <w:rFonts w:ascii="Times New Roman" w:hAnsi="Times New Roman"/>
        </w:rPr>
        <w:t xml:space="preserve">a number of </w:t>
      </w:r>
      <w:r w:rsidRPr="005140F1">
        <w:rPr>
          <w:rFonts w:ascii="Times New Roman" w:hAnsi="Times New Roman"/>
        </w:rPr>
        <w:t xml:space="preserve">projects </w:t>
      </w:r>
      <w:r w:rsidR="0000093F" w:rsidRPr="005140F1">
        <w:rPr>
          <w:rFonts w:ascii="Times New Roman" w:hAnsi="Times New Roman"/>
        </w:rPr>
        <w:t xml:space="preserve">including </w:t>
      </w:r>
      <w:r w:rsidRPr="005140F1">
        <w:rPr>
          <w:rFonts w:ascii="Times New Roman" w:hAnsi="Times New Roman"/>
        </w:rPr>
        <w:t>“Costa del Sol. A</w:t>
      </w:r>
      <w:r w:rsidR="0000093F" w:rsidRPr="005140F1">
        <w:rPr>
          <w:rFonts w:ascii="Times New Roman" w:hAnsi="Times New Roman"/>
        </w:rPr>
        <w:t>rchitecture, City and Territory</w:t>
      </w:r>
      <w:r w:rsidR="00C34D65" w:rsidRPr="005140F1">
        <w:rPr>
          <w:rFonts w:ascii="Times New Roman" w:hAnsi="Times New Roman"/>
        </w:rPr>
        <w:t>” (2006-2008</w:t>
      </w:r>
      <w:r w:rsidRPr="005140F1">
        <w:rPr>
          <w:rFonts w:ascii="Times New Roman" w:hAnsi="Times New Roman"/>
        </w:rPr>
        <w:t>, grant-aided by the Andalusian Ministry of Development</w:t>
      </w:r>
      <w:r w:rsidR="00C34D65" w:rsidRPr="005140F1">
        <w:rPr>
          <w:rFonts w:ascii="Times New Roman" w:hAnsi="Times New Roman"/>
        </w:rPr>
        <w:t xml:space="preserve"> and </w:t>
      </w:r>
      <w:r w:rsidRPr="005140F1">
        <w:rPr>
          <w:rFonts w:ascii="Times New Roman" w:hAnsi="Times New Roman"/>
        </w:rPr>
        <w:t xml:space="preserve">published in </w:t>
      </w:r>
      <w:r w:rsidR="00C34D65" w:rsidRPr="005140F1">
        <w:rPr>
          <w:rFonts w:ascii="Times New Roman" w:hAnsi="Times New Roman"/>
          <w:i/>
        </w:rPr>
        <w:t>Coastal-graphies</w:t>
      </w:r>
      <w:r w:rsidR="00C34D65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</w:rPr>
        <w:t>2014</w:t>
      </w:r>
      <w:r w:rsidR="00C34D65" w:rsidRPr="005140F1">
        <w:rPr>
          <w:rFonts w:ascii="Times New Roman" w:hAnsi="Times New Roman"/>
        </w:rPr>
        <w:t>), and the</w:t>
      </w:r>
      <w:r w:rsidR="000F1CEC" w:rsidRPr="005140F1">
        <w:rPr>
          <w:rFonts w:ascii="Times New Roman" w:hAnsi="Times New Roman"/>
        </w:rPr>
        <w:t xml:space="preserve"> Malaga section of the</w:t>
      </w:r>
      <w:r w:rsidR="00C34D65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</w:rPr>
        <w:t>“Registry of Andal</w:t>
      </w:r>
      <w:r w:rsidR="00C34D65" w:rsidRPr="005140F1">
        <w:rPr>
          <w:rFonts w:ascii="Times New Roman" w:hAnsi="Times New Roman"/>
        </w:rPr>
        <w:t xml:space="preserve">usian Contemporary Architecture” (2004-2007, supported by </w:t>
      </w:r>
      <w:r w:rsidRPr="005140F1">
        <w:rPr>
          <w:rFonts w:ascii="Times New Roman" w:hAnsi="Times New Roman"/>
        </w:rPr>
        <w:t>the Andalusian Ministry of Cultur</w:t>
      </w:r>
      <w:r w:rsidR="00C34D65" w:rsidRPr="005140F1">
        <w:rPr>
          <w:rFonts w:ascii="Times New Roman" w:hAnsi="Times New Roman"/>
        </w:rPr>
        <w:t xml:space="preserve">e). Both projects were awarded prizes by the </w:t>
      </w:r>
      <w:r w:rsidRPr="005140F1">
        <w:rPr>
          <w:rFonts w:ascii="Times New Roman" w:hAnsi="Times New Roman"/>
        </w:rPr>
        <w:t xml:space="preserve">Malaga Board of Architects. </w:t>
      </w:r>
    </w:p>
    <w:p w14:paraId="2A0BA53E" w14:textId="77777777" w:rsidR="000F1CEC" w:rsidRPr="005140F1" w:rsidRDefault="000F1CEC" w:rsidP="00812E12">
      <w:pPr>
        <w:jc w:val="both"/>
        <w:rPr>
          <w:rFonts w:ascii="Times New Roman" w:hAnsi="Times New Roman"/>
        </w:rPr>
      </w:pPr>
    </w:p>
    <w:p w14:paraId="772D3631" w14:textId="273E8C1D" w:rsidR="00812E12" w:rsidRPr="005140F1" w:rsidRDefault="00C34D65" w:rsidP="00812E12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</w:rPr>
        <w:t>Loren</w:t>
      </w:r>
      <w:r w:rsidR="00812E12" w:rsidRPr="005140F1">
        <w:rPr>
          <w:rFonts w:ascii="Times New Roman" w:hAnsi="Times New Roman"/>
        </w:rPr>
        <w:t xml:space="preserve"> focuses on the urban transformatio</w:t>
      </w:r>
      <w:r w:rsidR="003B5E2A" w:rsidRPr="005140F1">
        <w:rPr>
          <w:rFonts w:ascii="Times New Roman" w:hAnsi="Times New Roman"/>
        </w:rPr>
        <w:t>n of the Costa del Sol, on</w:t>
      </w:r>
      <w:r w:rsidR="003F5A24" w:rsidRPr="005140F1">
        <w:rPr>
          <w:rFonts w:ascii="Times New Roman" w:hAnsi="Times New Roman"/>
        </w:rPr>
        <w:t xml:space="preserve"> a territorial to an</w:t>
      </w:r>
      <w:r w:rsidR="00812E12" w:rsidRPr="005140F1">
        <w:rPr>
          <w:rFonts w:ascii="Times New Roman" w:hAnsi="Times New Roman"/>
        </w:rPr>
        <w:t xml:space="preserve"> architectural scale, </w:t>
      </w:r>
      <w:r w:rsidR="006F75B4" w:rsidRPr="005140F1">
        <w:rPr>
          <w:rFonts w:ascii="Times New Roman" w:hAnsi="Times New Roman"/>
        </w:rPr>
        <w:t xml:space="preserve">particularly </w:t>
      </w:r>
      <w:r w:rsidR="00812E12" w:rsidRPr="005140F1">
        <w:rPr>
          <w:rFonts w:ascii="Times New Roman" w:hAnsi="Times New Roman"/>
        </w:rPr>
        <w:t>its spatial history and heritage assessment</w:t>
      </w:r>
      <w:r w:rsidR="002B7FC2" w:rsidRPr="005140F1">
        <w:rPr>
          <w:rFonts w:ascii="Times New Roman" w:hAnsi="Times New Roman"/>
        </w:rPr>
        <w:t>, with both national and international publications</w:t>
      </w:r>
      <w:r w:rsidR="00812E12" w:rsidRPr="005140F1">
        <w:rPr>
          <w:rFonts w:ascii="Times New Roman" w:hAnsi="Times New Roman"/>
        </w:rPr>
        <w:t>. Between 2010 and 2014</w:t>
      </w:r>
      <w:r w:rsidRPr="005140F1">
        <w:rPr>
          <w:rFonts w:ascii="Times New Roman" w:hAnsi="Times New Roman"/>
        </w:rPr>
        <w:t>,</w:t>
      </w:r>
      <w:r w:rsidR="00812E12" w:rsidRPr="005140F1">
        <w:rPr>
          <w:rFonts w:ascii="Times New Roman" w:hAnsi="Times New Roman"/>
        </w:rPr>
        <w:t xml:space="preserve"> she designed, taught</w:t>
      </w:r>
      <w:r w:rsidR="000F1CEC" w:rsidRPr="005140F1">
        <w:rPr>
          <w:rFonts w:ascii="Times New Roman" w:hAnsi="Times New Roman"/>
        </w:rPr>
        <w:t>,</w:t>
      </w:r>
      <w:r w:rsidR="00812E12" w:rsidRPr="005140F1">
        <w:rPr>
          <w:rFonts w:ascii="Times New Roman" w:hAnsi="Times New Roman"/>
        </w:rPr>
        <w:t xml:space="preserve"> and dire</w:t>
      </w:r>
      <w:r w:rsidR="003F5A24" w:rsidRPr="005140F1">
        <w:rPr>
          <w:rFonts w:ascii="Times New Roman" w:hAnsi="Times New Roman"/>
        </w:rPr>
        <w:t>cted the academic and research m</w:t>
      </w:r>
      <w:r w:rsidR="00812E12" w:rsidRPr="005140F1">
        <w:rPr>
          <w:rFonts w:ascii="Times New Roman" w:hAnsi="Times New Roman"/>
        </w:rPr>
        <w:t xml:space="preserve">odule </w:t>
      </w:r>
      <w:r w:rsidR="003F5A24" w:rsidRPr="005140F1">
        <w:rPr>
          <w:rFonts w:ascii="Times New Roman" w:hAnsi="Times New Roman"/>
        </w:rPr>
        <w:t>entitled:</w:t>
      </w:r>
      <w:r w:rsidR="00812E12" w:rsidRPr="005140F1">
        <w:rPr>
          <w:rFonts w:ascii="Times New Roman" w:hAnsi="Times New Roman"/>
        </w:rPr>
        <w:t xml:space="preserve"> </w:t>
      </w:r>
      <w:r w:rsidRPr="005140F1">
        <w:rPr>
          <w:rFonts w:ascii="Times New Roman" w:hAnsi="Times New Roman"/>
          <w:i/>
        </w:rPr>
        <w:t>Coastal Transformation;</w:t>
      </w:r>
      <w:r w:rsidR="00812E12" w:rsidRPr="005140F1">
        <w:rPr>
          <w:rFonts w:ascii="Times New Roman" w:hAnsi="Times New Roman"/>
          <w:i/>
        </w:rPr>
        <w:t xml:space="preserve"> urban development, heritage</w:t>
      </w:r>
      <w:r w:rsidR="003F5A24" w:rsidRPr="005140F1">
        <w:rPr>
          <w:rFonts w:ascii="Times New Roman" w:hAnsi="Times New Roman"/>
          <w:i/>
        </w:rPr>
        <w:t>,</w:t>
      </w:r>
      <w:r w:rsidR="00812E12" w:rsidRPr="005140F1">
        <w:rPr>
          <w:rFonts w:ascii="Times New Roman" w:hAnsi="Times New Roman"/>
          <w:i/>
        </w:rPr>
        <w:t xml:space="preserve"> and cultural landscape</w:t>
      </w:r>
      <w:r w:rsidR="003F5A24" w:rsidRPr="005140F1">
        <w:rPr>
          <w:rFonts w:ascii="Times New Roman" w:hAnsi="Times New Roman"/>
        </w:rPr>
        <w:t xml:space="preserve"> for</w:t>
      </w:r>
      <w:r w:rsidRPr="005140F1">
        <w:rPr>
          <w:rFonts w:ascii="Times New Roman" w:hAnsi="Times New Roman"/>
        </w:rPr>
        <w:t xml:space="preserve"> the European</w:t>
      </w:r>
      <w:r w:rsidR="00812E12" w:rsidRPr="005140F1">
        <w:rPr>
          <w:rFonts w:ascii="Times New Roman" w:hAnsi="Times New Roman"/>
        </w:rPr>
        <w:t xml:space="preserve"> Master Program “Architecture Studium Gen</w:t>
      </w:r>
      <w:r w:rsidR="00281B9C" w:rsidRPr="005140F1">
        <w:rPr>
          <w:rFonts w:ascii="Times New Roman" w:hAnsi="Times New Roman"/>
        </w:rPr>
        <w:t>erale</w:t>
      </w:r>
      <w:r w:rsidR="00812E12" w:rsidRPr="005140F1">
        <w:rPr>
          <w:rFonts w:ascii="Times New Roman" w:hAnsi="Times New Roman"/>
        </w:rPr>
        <w:t xml:space="preserve">” </w:t>
      </w:r>
      <w:r w:rsidR="00281B9C" w:rsidRPr="005140F1">
        <w:rPr>
          <w:rFonts w:ascii="Times New Roman" w:hAnsi="Times New Roman"/>
        </w:rPr>
        <w:t>(</w:t>
      </w:r>
      <w:r w:rsidR="00812E12" w:rsidRPr="005140F1">
        <w:rPr>
          <w:rFonts w:ascii="Times New Roman" w:hAnsi="Times New Roman"/>
        </w:rPr>
        <w:t>BTU, Cottbus, Germany</w:t>
      </w:r>
      <w:r w:rsidR="00281B9C" w:rsidRPr="005140F1">
        <w:rPr>
          <w:rFonts w:ascii="Times New Roman" w:hAnsi="Times New Roman"/>
        </w:rPr>
        <w:t>)</w:t>
      </w:r>
      <w:r w:rsidR="00812E12" w:rsidRPr="005140F1">
        <w:rPr>
          <w:rFonts w:ascii="Times New Roman" w:hAnsi="Times New Roman"/>
        </w:rPr>
        <w:t xml:space="preserve">.  Since 2014, she </w:t>
      </w:r>
      <w:r w:rsidRPr="005140F1">
        <w:rPr>
          <w:rFonts w:ascii="Times New Roman" w:hAnsi="Times New Roman"/>
        </w:rPr>
        <w:t xml:space="preserve">has </w:t>
      </w:r>
      <w:r w:rsidR="00812E12" w:rsidRPr="005140F1">
        <w:rPr>
          <w:rFonts w:ascii="Times New Roman" w:hAnsi="Times New Roman"/>
        </w:rPr>
        <w:t>coordinat</w:t>
      </w:r>
      <w:r w:rsidR="003F5A24" w:rsidRPr="005140F1">
        <w:rPr>
          <w:rFonts w:ascii="Times New Roman" w:hAnsi="Times New Roman"/>
        </w:rPr>
        <w:t>ed</w:t>
      </w:r>
      <w:r w:rsidR="00812E12" w:rsidRPr="005140F1">
        <w:rPr>
          <w:rFonts w:ascii="Times New Roman" w:hAnsi="Times New Roman"/>
        </w:rPr>
        <w:t xml:space="preserve"> the research topic</w:t>
      </w:r>
      <w:r w:rsidR="003F5A24" w:rsidRPr="005140F1">
        <w:rPr>
          <w:rFonts w:ascii="Times New Roman" w:hAnsi="Times New Roman"/>
        </w:rPr>
        <w:t>:</w:t>
      </w:r>
      <w:r w:rsidR="00812E12" w:rsidRPr="005140F1">
        <w:rPr>
          <w:rFonts w:ascii="Times New Roman" w:hAnsi="Times New Roman"/>
        </w:rPr>
        <w:t xml:space="preserve"> </w:t>
      </w:r>
      <w:r w:rsidR="00812E12" w:rsidRPr="005140F1">
        <w:rPr>
          <w:rFonts w:ascii="Times New Roman" w:hAnsi="Times New Roman"/>
          <w:i/>
        </w:rPr>
        <w:t>Littoral, Tourism, Infrastructure</w:t>
      </w:r>
      <w:r w:rsidR="003F5A24" w:rsidRPr="005140F1">
        <w:rPr>
          <w:rFonts w:ascii="Times New Roman" w:hAnsi="Times New Roman"/>
          <w:i/>
        </w:rPr>
        <w:t>,</w:t>
      </w:r>
      <w:r w:rsidR="00812E12" w:rsidRPr="005140F1">
        <w:rPr>
          <w:rFonts w:ascii="Times New Roman" w:hAnsi="Times New Roman"/>
          <w:i/>
        </w:rPr>
        <w:t xml:space="preserve"> and Sustainability</w:t>
      </w:r>
      <w:r w:rsidR="003F5A24" w:rsidRPr="005140F1">
        <w:rPr>
          <w:rFonts w:ascii="Times New Roman" w:hAnsi="Times New Roman"/>
        </w:rPr>
        <w:t xml:space="preserve"> for</w:t>
      </w:r>
      <w:r w:rsidR="00812E12" w:rsidRPr="005140F1">
        <w:rPr>
          <w:rFonts w:ascii="Times New Roman" w:hAnsi="Times New Roman"/>
        </w:rPr>
        <w:t xml:space="preserve"> the International Doctoral Program </w:t>
      </w:r>
      <w:r w:rsidR="003F5A24" w:rsidRPr="005140F1">
        <w:rPr>
          <w:rFonts w:ascii="Times New Roman" w:hAnsi="Times New Roman"/>
        </w:rPr>
        <w:t>i</w:t>
      </w:r>
      <w:r w:rsidR="00812E12" w:rsidRPr="005140F1">
        <w:rPr>
          <w:rFonts w:ascii="Times New Roman" w:hAnsi="Times New Roman"/>
        </w:rPr>
        <w:t xml:space="preserve">n Architecture at Seville University. </w:t>
      </w:r>
    </w:p>
    <w:p w14:paraId="6D7CDB9E" w14:textId="77777777" w:rsidR="000F1CEC" w:rsidRPr="005140F1" w:rsidRDefault="000F1CEC" w:rsidP="00812E12">
      <w:pPr>
        <w:jc w:val="both"/>
        <w:rPr>
          <w:rFonts w:ascii="Times New Roman" w:hAnsi="Times New Roman"/>
        </w:rPr>
      </w:pPr>
    </w:p>
    <w:p w14:paraId="1C84E260" w14:textId="1951B0D2" w:rsidR="00812E12" w:rsidRPr="005140F1" w:rsidRDefault="00812E12" w:rsidP="00812E12">
      <w:pPr>
        <w:jc w:val="both"/>
        <w:rPr>
          <w:rFonts w:ascii="Times New Roman" w:hAnsi="Times New Roman"/>
        </w:rPr>
      </w:pPr>
      <w:r w:rsidRPr="005140F1">
        <w:rPr>
          <w:rFonts w:ascii="Times New Roman" w:hAnsi="Times New Roman"/>
        </w:rPr>
        <w:t xml:space="preserve">In </w:t>
      </w:r>
      <w:r w:rsidR="003F5A24" w:rsidRPr="005140F1">
        <w:rPr>
          <w:rFonts w:ascii="Times New Roman" w:hAnsi="Times New Roman"/>
        </w:rPr>
        <w:t>recent years, Loren</w:t>
      </w:r>
      <w:r w:rsidRPr="005140F1">
        <w:rPr>
          <w:rFonts w:ascii="Times New Roman" w:hAnsi="Times New Roman"/>
        </w:rPr>
        <w:t xml:space="preserve"> has focused on the heritage characterization of the coast as an infrastructural corridor. Between 20</w:t>
      </w:r>
      <w:r w:rsidR="003F5A24" w:rsidRPr="005140F1">
        <w:rPr>
          <w:rFonts w:ascii="Times New Roman" w:hAnsi="Times New Roman"/>
        </w:rPr>
        <w:t xml:space="preserve">14 and 2015, she </w:t>
      </w:r>
      <w:r w:rsidRPr="005140F1">
        <w:rPr>
          <w:rFonts w:ascii="Times New Roman" w:hAnsi="Times New Roman"/>
        </w:rPr>
        <w:t>directed “The coastal N-340 roadway corridor as the historical axis of the Andalusian Mediterranean littoral: methodology for its heritage characterization and sustainable regeneration,” grant-aided by the European Regional Development Fund. This project has developed an online heritage database integrated with GIS. She has presented and published her work nationally and internationally.</w:t>
      </w:r>
      <w:r w:rsidRPr="005140F1">
        <w:rPr>
          <w:rFonts w:ascii="Times New Roman" w:eastAsiaTheme="minorEastAsia" w:hAnsi="Times New Roman"/>
          <w:lang w:eastAsia="ja-JP"/>
        </w:rPr>
        <w:t xml:space="preserve"> Her last publica</w:t>
      </w:r>
      <w:r w:rsidR="003F5A24" w:rsidRPr="005140F1">
        <w:rPr>
          <w:rFonts w:ascii="Times New Roman" w:eastAsiaTheme="minorEastAsia" w:hAnsi="Times New Roman"/>
          <w:lang w:eastAsia="ja-JP"/>
        </w:rPr>
        <w:t>tion</w:t>
      </w:r>
      <w:r w:rsidRPr="005140F1">
        <w:rPr>
          <w:rFonts w:ascii="Times New Roman" w:eastAsiaTheme="minorEastAsia" w:hAnsi="Times New Roman"/>
          <w:lang w:eastAsia="ja-JP"/>
        </w:rPr>
        <w:t xml:space="preserve"> appeared</w:t>
      </w:r>
      <w:r w:rsidRPr="005140F1">
        <w:rPr>
          <w:rFonts w:ascii="Times New Roman" w:hAnsi="Times New Roman"/>
        </w:rPr>
        <w:t xml:space="preserve"> in </w:t>
      </w:r>
      <w:r w:rsidRPr="005140F1">
        <w:rPr>
          <w:rFonts w:ascii="Times New Roman" w:hAnsi="Times New Roman"/>
          <w:i/>
        </w:rPr>
        <w:t>Geographical Review</w:t>
      </w:r>
      <w:r w:rsidRPr="005140F1">
        <w:rPr>
          <w:rFonts w:ascii="Times New Roman" w:hAnsi="Times New Roman"/>
        </w:rPr>
        <w:t xml:space="preserve"> (October, 2016). </w:t>
      </w:r>
    </w:p>
    <w:p w14:paraId="3F84DB46" w14:textId="77777777" w:rsidR="005E123D" w:rsidRPr="005140F1" w:rsidRDefault="005E123D">
      <w:pPr>
        <w:rPr>
          <w:rFonts w:ascii="Times New Roman" w:hAnsi="Times New Roman"/>
        </w:rPr>
      </w:pPr>
    </w:p>
    <w:sectPr w:rsidR="005E123D" w:rsidRPr="005140F1" w:rsidSect="007C5EFB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DE7B" w14:textId="77777777" w:rsidR="007C7E61" w:rsidRDefault="007C7E61" w:rsidP="009406CA">
      <w:r>
        <w:separator/>
      </w:r>
    </w:p>
  </w:endnote>
  <w:endnote w:type="continuationSeparator" w:id="0">
    <w:p w14:paraId="1D589DA6" w14:textId="77777777" w:rsidR="007C7E61" w:rsidRDefault="007C7E61" w:rsidP="0094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6F88" w14:textId="77777777" w:rsidR="007C7E61" w:rsidRDefault="007C7E61" w:rsidP="009406CA">
      <w:r>
        <w:separator/>
      </w:r>
    </w:p>
  </w:footnote>
  <w:footnote w:type="continuationSeparator" w:id="0">
    <w:p w14:paraId="2291963C" w14:textId="77777777" w:rsidR="007C7E61" w:rsidRDefault="007C7E61" w:rsidP="0094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D"/>
    <w:rsid w:val="0000093F"/>
    <w:rsid w:val="00006AA9"/>
    <w:rsid w:val="000102CD"/>
    <w:rsid w:val="00017BEA"/>
    <w:rsid w:val="00017C6D"/>
    <w:rsid w:val="0003580A"/>
    <w:rsid w:val="0004025C"/>
    <w:rsid w:val="00076F9E"/>
    <w:rsid w:val="000A1AA1"/>
    <w:rsid w:val="000B3D45"/>
    <w:rsid w:val="000C7BB6"/>
    <w:rsid w:val="000D074B"/>
    <w:rsid w:val="000F1CEC"/>
    <w:rsid w:val="00107A86"/>
    <w:rsid w:val="00132D7D"/>
    <w:rsid w:val="00142E8A"/>
    <w:rsid w:val="00167986"/>
    <w:rsid w:val="0018472D"/>
    <w:rsid w:val="00186374"/>
    <w:rsid w:val="001868E9"/>
    <w:rsid w:val="001B3DD4"/>
    <w:rsid w:val="001D5124"/>
    <w:rsid w:val="001E2B38"/>
    <w:rsid w:val="001F1D40"/>
    <w:rsid w:val="002361B5"/>
    <w:rsid w:val="00281B9C"/>
    <w:rsid w:val="002A2179"/>
    <w:rsid w:val="002B7FC2"/>
    <w:rsid w:val="002E194E"/>
    <w:rsid w:val="00320E9B"/>
    <w:rsid w:val="00347EB8"/>
    <w:rsid w:val="00352CAA"/>
    <w:rsid w:val="003569DD"/>
    <w:rsid w:val="00363E2C"/>
    <w:rsid w:val="0036506C"/>
    <w:rsid w:val="003866BB"/>
    <w:rsid w:val="003B5993"/>
    <w:rsid w:val="003B5E2A"/>
    <w:rsid w:val="003C276C"/>
    <w:rsid w:val="003C7292"/>
    <w:rsid w:val="003D12CB"/>
    <w:rsid w:val="003F0A8E"/>
    <w:rsid w:val="003F2CDA"/>
    <w:rsid w:val="003F5A24"/>
    <w:rsid w:val="00424B4C"/>
    <w:rsid w:val="004253CE"/>
    <w:rsid w:val="00432BF3"/>
    <w:rsid w:val="00434324"/>
    <w:rsid w:val="004432E6"/>
    <w:rsid w:val="00445B16"/>
    <w:rsid w:val="00461DEF"/>
    <w:rsid w:val="004622E9"/>
    <w:rsid w:val="004708DE"/>
    <w:rsid w:val="00480BD2"/>
    <w:rsid w:val="00485477"/>
    <w:rsid w:val="00486E35"/>
    <w:rsid w:val="004A63FE"/>
    <w:rsid w:val="004B1366"/>
    <w:rsid w:val="004C530B"/>
    <w:rsid w:val="004D55B7"/>
    <w:rsid w:val="004E528A"/>
    <w:rsid w:val="004F476C"/>
    <w:rsid w:val="00505BE5"/>
    <w:rsid w:val="005140F1"/>
    <w:rsid w:val="00514C0F"/>
    <w:rsid w:val="005201B0"/>
    <w:rsid w:val="00537538"/>
    <w:rsid w:val="00560FC0"/>
    <w:rsid w:val="005A5CA7"/>
    <w:rsid w:val="005B0E3A"/>
    <w:rsid w:val="005C51C3"/>
    <w:rsid w:val="005D0905"/>
    <w:rsid w:val="005E123D"/>
    <w:rsid w:val="00616699"/>
    <w:rsid w:val="00622A37"/>
    <w:rsid w:val="006D58F0"/>
    <w:rsid w:val="006F75B4"/>
    <w:rsid w:val="00731D62"/>
    <w:rsid w:val="0073789A"/>
    <w:rsid w:val="0074169C"/>
    <w:rsid w:val="00786E43"/>
    <w:rsid w:val="007A1EDA"/>
    <w:rsid w:val="007A3441"/>
    <w:rsid w:val="007A4868"/>
    <w:rsid w:val="007C0544"/>
    <w:rsid w:val="007C5EFB"/>
    <w:rsid w:val="007C7E61"/>
    <w:rsid w:val="007D39AF"/>
    <w:rsid w:val="00811CB7"/>
    <w:rsid w:val="00812E12"/>
    <w:rsid w:val="00830C24"/>
    <w:rsid w:val="008717CF"/>
    <w:rsid w:val="008820B1"/>
    <w:rsid w:val="008D7086"/>
    <w:rsid w:val="008E39DA"/>
    <w:rsid w:val="00916D45"/>
    <w:rsid w:val="00925081"/>
    <w:rsid w:val="00927A49"/>
    <w:rsid w:val="009406CA"/>
    <w:rsid w:val="00980665"/>
    <w:rsid w:val="009A361B"/>
    <w:rsid w:val="009E28A9"/>
    <w:rsid w:val="00A23355"/>
    <w:rsid w:val="00A33F79"/>
    <w:rsid w:val="00A91BEA"/>
    <w:rsid w:val="00AB24B1"/>
    <w:rsid w:val="00AB2FBC"/>
    <w:rsid w:val="00AF4581"/>
    <w:rsid w:val="00B017E9"/>
    <w:rsid w:val="00B44E7E"/>
    <w:rsid w:val="00B61416"/>
    <w:rsid w:val="00B905AA"/>
    <w:rsid w:val="00BA4796"/>
    <w:rsid w:val="00BE1D0E"/>
    <w:rsid w:val="00C34D65"/>
    <w:rsid w:val="00C56FEC"/>
    <w:rsid w:val="00C61DE3"/>
    <w:rsid w:val="00C751F9"/>
    <w:rsid w:val="00C8140B"/>
    <w:rsid w:val="00C84375"/>
    <w:rsid w:val="00C84CFE"/>
    <w:rsid w:val="00CD4C13"/>
    <w:rsid w:val="00CE6855"/>
    <w:rsid w:val="00CF6F7A"/>
    <w:rsid w:val="00D26F28"/>
    <w:rsid w:val="00D3468F"/>
    <w:rsid w:val="00D63C75"/>
    <w:rsid w:val="00D761E2"/>
    <w:rsid w:val="00DD5479"/>
    <w:rsid w:val="00DE0DAF"/>
    <w:rsid w:val="00DE2D26"/>
    <w:rsid w:val="00DF029B"/>
    <w:rsid w:val="00E03607"/>
    <w:rsid w:val="00E03FCB"/>
    <w:rsid w:val="00E05C5C"/>
    <w:rsid w:val="00E4455D"/>
    <w:rsid w:val="00E65BE0"/>
    <w:rsid w:val="00E724BE"/>
    <w:rsid w:val="00E94CB3"/>
    <w:rsid w:val="00EB5A61"/>
    <w:rsid w:val="00EF1A54"/>
    <w:rsid w:val="00F0143D"/>
    <w:rsid w:val="00F02B8F"/>
    <w:rsid w:val="00F1229C"/>
    <w:rsid w:val="00F40DE2"/>
    <w:rsid w:val="00F57B2A"/>
    <w:rsid w:val="00F76A7D"/>
    <w:rsid w:val="00F7784A"/>
    <w:rsid w:val="00FA5031"/>
    <w:rsid w:val="00FB6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DC06A"/>
  <w15:docId w15:val="{FB0657A7-AE6A-486B-AAF2-4D7324B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123D"/>
    <w:pPr>
      <w:spacing w:after="0"/>
    </w:pPr>
    <w:rPr>
      <w:rFonts w:ascii="Cambria" w:eastAsia="MS Mincho" w:hAnsi="Cambria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DE2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DE2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Lienhypertexte">
    <w:name w:val="Hyperlink"/>
    <w:uiPriority w:val="99"/>
    <w:unhideWhenUsed/>
    <w:rsid w:val="005E123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9406CA"/>
    <w:pPr>
      <w:spacing w:after="120"/>
    </w:pPr>
    <w:rPr>
      <w:rFonts w:ascii="Times New Roman" w:eastAsia="Times New Roman" w:hAnsi="Times New Roman"/>
      <w:lang w:val="es-ES_tradnl" w:eastAsia="es-ES"/>
    </w:rPr>
  </w:style>
  <w:style w:type="character" w:customStyle="1" w:styleId="NotedefinCar">
    <w:name w:val="Note de fin Car"/>
    <w:basedOn w:val="Policepardfaut"/>
    <w:link w:val="Notedefin"/>
    <w:uiPriority w:val="99"/>
    <w:rsid w:val="009406CA"/>
    <w:rPr>
      <w:rFonts w:ascii="Times New Roman" w:eastAsia="Times New Roman" w:hAnsi="Times New Roman" w:cs="Times New Roman"/>
      <w:lang w:eastAsia="es-ES"/>
    </w:rPr>
  </w:style>
  <w:style w:type="character" w:styleId="Appeldenotedefin">
    <w:name w:val="endnote reference"/>
    <w:basedOn w:val="Policepardfaut"/>
    <w:uiPriority w:val="99"/>
    <w:unhideWhenUsed/>
    <w:rsid w:val="009406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B3DD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3DD4"/>
  </w:style>
  <w:style w:type="character" w:customStyle="1" w:styleId="CommentaireCar">
    <w:name w:val="Commentaire Car"/>
    <w:basedOn w:val="Policepardfaut"/>
    <w:link w:val="Commentaire"/>
    <w:uiPriority w:val="99"/>
    <w:semiHidden/>
    <w:rsid w:val="001B3DD4"/>
    <w:rPr>
      <w:rFonts w:ascii="Cambria" w:eastAsia="MS Mincho" w:hAnsi="Cambria" w:cs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3DD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3DD4"/>
    <w:rPr>
      <w:rFonts w:ascii="Cambria" w:eastAsia="MS Mincho" w:hAnsi="Cambria" w:cs="Times New Roman"/>
      <w:b/>
      <w:bCs/>
      <w:sz w:val="20"/>
      <w:szCs w:val="20"/>
      <w:lang w:val="en-US" w:eastAsia="en-US"/>
    </w:rPr>
  </w:style>
  <w:style w:type="paragraph" w:styleId="Rvision">
    <w:name w:val="Revision"/>
    <w:hidden/>
    <w:uiPriority w:val="99"/>
    <w:semiHidden/>
    <w:rsid w:val="00A91BEA"/>
    <w:pPr>
      <w:spacing w:after="0"/>
    </w:pPr>
    <w:rPr>
      <w:rFonts w:ascii="Cambria" w:eastAsia="MS Mincho" w:hAnsi="Cambria" w:cs="Times New Roman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D5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oren@us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Arqyestudio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Loren</dc:creator>
  <cp:keywords/>
  <dc:description/>
  <cp:lastModifiedBy>MARIA GRAVARI-BARBAS</cp:lastModifiedBy>
  <cp:revision>2</cp:revision>
  <dcterms:created xsi:type="dcterms:W3CDTF">2017-02-17T06:20:00Z</dcterms:created>
  <dcterms:modified xsi:type="dcterms:W3CDTF">2017-02-17T06:20:00Z</dcterms:modified>
</cp:coreProperties>
</file>