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3199" w14:textId="0028E79D" w:rsidR="0014606B" w:rsidRPr="003955C2" w:rsidRDefault="00862001" w:rsidP="003955C2">
      <w:pPr>
        <w:jc w:val="both"/>
        <w:rPr>
          <w:rFonts w:ascii="Times" w:hAnsi="Times" w:cs="Helvetica"/>
          <w:i/>
          <w:iCs/>
          <w:lang w:val="en-US"/>
        </w:rPr>
      </w:pPr>
      <w:bookmarkStart w:id="0" w:name="_GoBack"/>
      <w:bookmarkEnd w:id="0"/>
      <w:r w:rsidRPr="003955C2">
        <w:rPr>
          <w:rFonts w:ascii="Times" w:hAnsi="Times" w:cs="Helvetica"/>
          <w:i/>
          <w:iCs/>
          <w:lang w:val="en-US"/>
        </w:rPr>
        <w:t>Simulating Chinese ar</w:t>
      </w:r>
      <w:r w:rsidR="003955C2">
        <w:rPr>
          <w:rFonts w:ascii="Times" w:hAnsi="Times" w:cs="Helvetica"/>
          <w:i/>
          <w:iCs/>
          <w:lang w:val="en-US"/>
        </w:rPr>
        <w:t>chitecture in Europe and the US</w:t>
      </w:r>
      <w:r w:rsidRPr="003955C2">
        <w:rPr>
          <w:rFonts w:ascii="Times" w:hAnsi="Times" w:cs="Helvetica"/>
          <w:i/>
          <w:iCs/>
          <w:lang w:val="en-US"/>
        </w:rPr>
        <w:t xml:space="preserve">: from the </w:t>
      </w:r>
      <w:proofErr w:type="spellStart"/>
      <w:r w:rsidRPr="003955C2">
        <w:rPr>
          <w:rFonts w:ascii="Times" w:hAnsi="Times" w:cs="Helvetica"/>
          <w:i/>
          <w:iCs/>
          <w:lang w:val="en-US"/>
        </w:rPr>
        <w:t>Chinoiserie</w:t>
      </w:r>
      <w:r w:rsidR="0037329D">
        <w:rPr>
          <w:rFonts w:ascii="Times" w:hAnsi="Times" w:cs="Helvetica"/>
          <w:i/>
          <w:iCs/>
          <w:lang w:val="en-US"/>
        </w:rPr>
        <w:t>s</w:t>
      </w:r>
      <w:proofErr w:type="spellEnd"/>
      <w:r w:rsidRPr="003955C2">
        <w:rPr>
          <w:rFonts w:ascii="Times" w:hAnsi="Times" w:cs="Helvetica"/>
          <w:i/>
          <w:iCs/>
          <w:lang w:val="en-US"/>
        </w:rPr>
        <w:t xml:space="preserve"> to China City (1750s-1950s)</w:t>
      </w:r>
    </w:p>
    <w:p w14:paraId="164EB192" w14:textId="77777777" w:rsidR="00862001" w:rsidRPr="003955C2" w:rsidRDefault="00862001" w:rsidP="003955C2">
      <w:pPr>
        <w:jc w:val="both"/>
        <w:rPr>
          <w:rFonts w:ascii="Times" w:hAnsi="Times" w:cs="Helvetica"/>
          <w:i/>
          <w:iCs/>
          <w:lang w:val="en-US"/>
        </w:rPr>
      </w:pPr>
    </w:p>
    <w:p w14:paraId="63FEF299" w14:textId="77777777" w:rsidR="00862001" w:rsidRPr="003955C2" w:rsidRDefault="00862001" w:rsidP="003955C2">
      <w:pPr>
        <w:jc w:val="both"/>
        <w:rPr>
          <w:rFonts w:ascii="Times" w:hAnsi="Times" w:cs="Helvetica"/>
          <w:iCs/>
          <w:lang w:val="en-US"/>
        </w:rPr>
      </w:pPr>
      <w:r w:rsidRPr="003955C2">
        <w:rPr>
          <w:rFonts w:ascii="Times" w:hAnsi="Times" w:cs="Helvetica"/>
          <w:iCs/>
          <w:lang w:val="en-US"/>
        </w:rPr>
        <w:t xml:space="preserve">Jean-François Staszak, </w:t>
      </w:r>
      <w:proofErr w:type="spellStart"/>
      <w:r w:rsidRPr="003955C2">
        <w:rPr>
          <w:rFonts w:ascii="Times" w:hAnsi="Times" w:cs="Helvetica"/>
          <w:iCs/>
          <w:lang w:val="en-US"/>
        </w:rPr>
        <w:t>Université</w:t>
      </w:r>
      <w:proofErr w:type="spellEnd"/>
      <w:r w:rsidRPr="003955C2">
        <w:rPr>
          <w:rFonts w:ascii="Times" w:hAnsi="Times" w:cs="Helvetica"/>
          <w:iCs/>
          <w:lang w:val="en-US"/>
        </w:rPr>
        <w:t xml:space="preserve"> de Genève, </w:t>
      </w:r>
      <w:proofErr w:type="spellStart"/>
      <w:r w:rsidRPr="003955C2">
        <w:rPr>
          <w:rFonts w:ascii="Times" w:hAnsi="Times" w:cs="Helvetica"/>
          <w:iCs/>
          <w:lang w:val="en-US"/>
        </w:rPr>
        <w:t>Département</w:t>
      </w:r>
      <w:proofErr w:type="spellEnd"/>
      <w:r w:rsidRPr="003955C2">
        <w:rPr>
          <w:rFonts w:ascii="Times" w:hAnsi="Times" w:cs="Helvetica"/>
          <w:iCs/>
          <w:lang w:val="en-US"/>
        </w:rPr>
        <w:t xml:space="preserve"> de </w:t>
      </w:r>
      <w:proofErr w:type="spellStart"/>
      <w:r w:rsidRPr="003955C2">
        <w:rPr>
          <w:rFonts w:ascii="Times" w:hAnsi="Times" w:cs="Helvetica"/>
          <w:iCs/>
          <w:lang w:val="en-US"/>
        </w:rPr>
        <w:t>géographie</w:t>
      </w:r>
      <w:proofErr w:type="spellEnd"/>
    </w:p>
    <w:p w14:paraId="46ADB923" w14:textId="77777777" w:rsidR="00862001" w:rsidRPr="003955C2" w:rsidRDefault="00B317F7" w:rsidP="003955C2">
      <w:pPr>
        <w:jc w:val="both"/>
        <w:rPr>
          <w:rFonts w:ascii="Times" w:hAnsi="Times" w:cs="Helvetica"/>
          <w:iCs/>
          <w:lang w:val="en-US"/>
        </w:rPr>
      </w:pPr>
      <w:hyperlink r:id="rId4" w:history="1">
        <w:r w:rsidR="00862001" w:rsidRPr="003955C2">
          <w:rPr>
            <w:rStyle w:val="Lienhypertexte"/>
            <w:rFonts w:ascii="Times" w:hAnsi="Times" w:cs="Helvetica"/>
            <w:iCs/>
            <w:lang w:val="en-US"/>
          </w:rPr>
          <w:t>jean-francois.staszak@unige.ch</w:t>
        </w:r>
      </w:hyperlink>
    </w:p>
    <w:p w14:paraId="11A46097" w14:textId="77777777" w:rsidR="00862001" w:rsidRPr="003955C2" w:rsidRDefault="00862001" w:rsidP="003955C2">
      <w:pPr>
        <w:jc w:val="both"/>
        <w:rPr>
          <w:rFonts w:ascii="Times" w:hAnsi="Times" w:cs="Helvetica"/>
          <w:iCs/>
          <w:lang w:val="en-US"/>
        </w:rPr>
      </w:pPr>
    </w:p>
    <w:p w14:paraId="48C5FEA0" w14:textId="6EC62C8B" w:rsidR="003955C2" w:rsidRPr="003955C2" w:rsidRDefault="003955C2" w:rsidP="003955C2">
      <w:pPr>
        <w:jc w:val="both"/>
        <w:rPr>
          <w:rFonts w:ascii="Times" w:hAnsi="Times" w:cs="Helvetica"/>
          <w:b/>
          <w:iCs/>
          <w:lang w:val="en-US"/>
        </w:rPr>
      </w:pPr>
      <w:r w:rsidRPr="003955C2">
        <w:rPr>
          <w:rFonts w:ascii="Times" w:hAnsi="Times" w:cs="Helvetica"/>
          <w:b/>
          <w:iCs/>
          <w:lang w:val="en-US"/>
        </w:rPr>
        <w:t>Abstract</w:t>
      </w:r>
    </w:p>
    <w:p w14:paraId="6A1A3168" w14:textId="77777777" w:rsidR="00F3799F" w:rsidRPr="003955C2" w:rsidRDefault="00F3799F" w:rsidP="003955C2">
      <w:pPr>
        <w:jc w:val="both"/>
        <w:rPr>
          <w:rFonts w:ascii="Times" w:hAnsi="Times" w:cs="Helvetica"/>
          <w:iCs/>
          <w:lang w:val="en-US"/>
        </w:rPr>
      </w:pPr>
      <w:r w:rsidRPr="003955C2">
        <w:rPr>
          <w:rFonts w:ascii="Times" w:hAnsi="Times" w:cs="Helvetica"/>
          <w:iCs/>
          <w:lang w:val="en-US"/>
        </w:rPr>
        <w:t>This paper is about so-called Chinese pagodas, pavilions, temples, gates or bridges built in Euro</w:t>
      </w:r>
      <w:r w:rsidR="0001637A" w:rsidRPr="003955C2">
        <w:rPr>
          <w:rFonts w:ascii="Times" w:hAnsi="Times" w:cs="Helvetica"/>
          <w:iCs/>
          <w:lang w:val="en-US"/>
        </w:rPr>
        <w:t>pe and the USA between the 18</w:t>
      </w:r>
      <w:r w:rsidRPr="003955C2">
        <w:rPr>
          <w:rFonts w:ascii="Times" w:hAnsi="Times" w:cs="Helvetica"/>
          <w:iCs/>
          <w:lang w:val="en-US"/>
        </w:rPr>
        <w:t xml:space="preserve">th and the </w:t>
      </w:r>
      <w:r w:rsidR="0001637A" w:rsidRPr="003955C2">
        <w:rPr>
          <w:rFonts w:ascii="Times" w:hAnsi="Times" w:cs="Helvetica"/>
          <w:iCs/>
          <w:lang w:val="en-US"/>
        </w:rPr>
        <w:t>20</w:t>
      </w:r>
      <w:r w:rsidRPr="003955C2">
        <w:rPr>
          <w:rFonts w:ascii="Times" w:hAnsi="Times" w:cs="Helvetica"/>
          <w:iCs/>
          <w:lang w:val="en-US"/>
        </w:rPr>
        <w:t>th century.</w:t>
      </w:r>
    </w:p>
    <w:p w14:paraId="09E65799" w14:textId="4561AB7E" w:rsidR="00F3799F" w:rsidRPr="003955C2" w:rsidRDefault="00F3799F" w:rsidP="003955C2">
      <w:pPr>
        <w:jc w:val="both"/>
        <w:rPr>
          <w:rFonts w:ascii="Times" w:hAnsi="Times" w:cs="Helvetica"/>
          <w:iCs/>
          <w:lang w:val="en-US"/>
        </w:rPr>
      </w:pPr>
      <w:r w:rsidRPr="003955C2">
        <w:rPr>
          <w:rFonts w:ascii="Times" w:hAnsi="Times" w:cs="Helvetica"/>
          <w:iCs/>
          <w:lang w:val="en-US"/>
        </w:rPr>
        <w:t>These simulacra were at</w:t>
      </w:r>
      <w:r w:rsidR="00615FCF" w:rsidRPr="003955C2">
        <w:rPr>
          <w:rFonts w:ascii="Times" w:hAnsi="Times" w:cs="Helvetica"/>
          <w:iCs/>
          <w:lang w:val="en-US"/>
        </w:rPr>
        <w:t xml:space="preserve"> first built in Western gardens</w:t>
      </w:r>
      <w:r w:rsidRPr="003955C2">
        <w:rPr>
          <w:rFonts w:ascii="Times" w:hAnsi="Times" w:cs="Helvetica"/>
          <w:iCs/>
          <w:lang w:val="en-US"/>
        </w:rPr>
        <w:t xml:space="preserve"> during the second half of the </w:t>
      </w:r>
      <w:r w:rsidR="0001637A" w:rsidRPr="003955C2">
        <w:rPr>
          <w:rFonts w:ascii="Times" w:hAnsi="Times" w:cs="Helvetica"/>
          <w:iCs/>
          <w:lang w:val="en-US"/>
        </w:rPr>
        <w:t>18</w:t>
      </w:r>
      <w:r w:rsidRPr="003955C2">
        <w:rPr>
          <w:rFonts w:ascii="Times" w:hAnsi="Times" w:cs="Helvetica"/>
          <w:iCs/>
          <w:lang w:val="en-US"/>
        </w:rPr>
        <w:t>th century, m</w:t>
      </w:r>
      <w:r w:rsidR="009A5C27" w:rsidRPr="003955C2">
        <w:rPr>
          <w:rFonts w:ascii="Times" w:hAnsi="Times" w:cs="Helvetica"/>
          <w:iCs/>
          <w:lang w:val="en-US"/>
        </w:rPr>
        <w:t xml:space="preserve">ainly in Northern Europe. These </w:t>
      </w:r>
      <w:r w:rsidR="00615FCF" w:rsidRPr="003955C2">
        <w:rPr>
          <w:rFonts w:ascii="Times" w:hAnsi="Times" w:cs="Helvetica"/>
          <w:iCs/>
          <w:lang w:val="en-US"/>
        </w:rPr>
        <w:t>“</w:t>
      </w:r>
      <w:r w:rsidR="009A5C27" w:rsidRPr="003955C2">
        <w:rPr>
          <w:rFonts w:ascii="Times" w:hAnsi="Times" w:cs="Helvetica"/>
          <w:iCs/>
          <w:lang w:val="en-US"/>
        </w:rPr>
        <w:t>Chinese</w:t>
      </w:r>
      <w:r w:rsidR="00615FCF" w:rsidRPr="003955C2">
        <w:rPr>
          <w:rFonts w:ascii="Times" w:hAnsi="Times" w:cs="Helvetica"/>
          <w:iCs/>
          <w:lang w:val="en-US"/>
        </w:rPr>
        <w:t>”</w:t>
      </w:r>
      <w:r w:rsidR="009A5C27" w:rsidRPr="003955C2">
        <w:rPr>
          <w:rFonts w:ascii="Times" w:hAnsi="Times" w:cs="Helvetica"/>
          <w:iCs/>
          <w:lang w:val="en-US"/>
        </w:rPr>
        <w:t xml:space="preserve"> (but</w:t>
      </w:r>
      <w:r w:rsidR="00DF1F3D" w:rsidRPr="003955C2">
        <w:rPr>
          <w:rFonts w:ascii="Times" w:hAnsi="Times" w:cs="Helvetica"/>
          <w:iCs/>
          <w:lang w:val="en-US"/>
        </w:rPr>
        <w:t xml:space="preserve"> also </w:t>
      </w:r>
      <w:r w:rsidR="00615FCF" w:rsidRPr="003955C2">
        <w:rPr>
          <w:rFonts w:ascii="Times" w:hAnsi="Times" w:cs="Helvetica"/>
          <w:iCs/>
          <w:lang w:val="en-US"/>
        </w:rPr>
        <w:t>“</w:t>
      </w:r>
      <w:r w:rsidR="00DF1F3D" w:rsidRPr="003955C2">
        <w:rPr>
          <w:rFonts w:ascii="Times" w:hAnsi="Times" w:cs="Helvetica"/>
          <w:iCs/>
          <w:lang w:val="en-US"/>
        </w:rPr>
        <w:t>Japanese</w:t>
      </w:r>
      <w:r w:rsidR="00615FCF" w:rsidRPr="003955C2">
        <w:rPr>
          <w:rFonts w:ascii="Times" w:hAnsi="Times" w:cs="Helvetica"/>
          <w:iCs/>
          <w:lang w:val="en-US"/>
        </w:rPr>
        <w:t>”</w:t>
      </w:r>
      <w:r w:rsidR="00DF1F3D" w:rsidRPr="003955C2">
        <w:rPr>
          <w:rFonts w:ascii="Times" w:hAnsi="Times" w:cs="Helvetica"/>
          <w:iCs/>
          <w:lang w:val="en-US"/>
        </w:rPr>
        <w:t xml:space="preserve">, </w:t>
      </w:r>
      <w:r w:rsidR="00615FCF" w:rsidRPr="003955C2">
        <w:rPr>
          <w:rFonts w:ascii="Times" w:hAnsi="Times" w:cs="Helvetica"/>
          <w:iCs/>
          <w:lang w:val="en-US"/>
        </w:rPr>
        <w:t>“</w:t>
      </w:r>
      <w:r w:rsidR="00DF1F3D" w:rsidRPr="003955C2">
        <w:rPr>
          <w:rFonts w:ascii="Times" w:hAnsi="Times" w:cs="Helvetica"/>
          <w:iCs/>
          <w:lang w:val="en-US"/>
        </w:rPr>
        <w:t>Turkish</w:t>
      </w:r>
      <w:r w:rsidR="00615FCF" w:rsidRPr="003955C2">
        <w:rPr>
          <w:rFonts w:ascii="Times" w:hAnsi="Times" w:cs="Helvetica"/>
          <w:iCs/>
          <w:lang w:val="en-US"/>
        </w:rPr>
        <w:t>”</w:t>
      </w:r>
      <w:r w:rsidR="00DF1F3D" w:rsidRPr="003955C2">
        <w:rPr>
          <w:rFonts w:ascii="Times" w:hAnsi="Times" w:cs="Helvetica"/>
          <w:iCs/>
          <w:lang w:val="en-US"/>
        </w:rPr>
        <w:t xml:space="preserve"> or </w:t>
      </w:r>
      <w:r w:rsidR="00615FCF" w:rsidRPr="003955C2">
        <w:rPr>
          <w:rFonts w:ascii="Times" w:hAnsi="Times" w:cs="Helvetica"/>
          <w:iCs/>
          <w:lang w:val="en-US"/>
        </w:rPr>
        <w:t>“</w:t>
      </w:r>
      <w:r w:rsidR="00DF1F3D" w:rsidRPr="003955C2">
        <w:rPr>
          <w:rFonts w:ascii="Times" w:hAnsi="Times" w:cs="Helvetica"/>
          <w:iCs/>
          <w:lang w:val="en-US"/>
        </w:rPr>
        <w:t>Egyp</w:t>
      </w:r>
      <w:r w:rsidR="009A5C27" w:rsidRPr="003955C2">
        <w:rPr>
          <w:rFonts w:ascii="Times" w:hAnsi="Times" w:cs="Helvetica"/>
          <w:iCs/>
          <w:lang w:val="en-US"/>
        </w:rPr>
        <w:t>tian</w:t>
      </w:r>
      <w:r w:rsidR="00615FCF" w:rsidRPr="003955C2">
        <w:rPr>
          <w:rFonts w:ascii="Times" w:hAnsi="Times" w:cs="Helvetica"/>
          <w:iCs/>
          <w:lang w:val="en-US"/>
        </w:rPr>
        <w:t>”</w:t>
      </w:r>
      <w:r w:rsidR="009A5C27" w:rsidRPr="003955C2">
        <w:rPr>
          <w:rFonts w:ascii="Times" w:hAnsi="Times" w:cs="Helvetica"/>
          <w:iCs/>
          <w:lang w:val="en-US"/>
        </w:rPr>
        <w:t xml:space="preserve">) </w:t>
      </w:r>
      <w:r w:rsidRPr="003955C2">
        <w:rPr>
          <w:rFonts w:ascii="Times" w:hAnsi="Times" w:cs="Helvetica"/>
          <w:iCs/>
          <w:lang w:val="en-US"/>
        </w:rPr>
        <w:t>exotic and eccentric follies had no other purpose but to ornate the</w:t>
      </w:r>
      <w:r w:rsidR="009A5C27" w:rsidRPr="003955C2">
        <w:rPr>
          <w:rFonts w:ascii="Times" w:hAnsi="Times" w:cs="Helvetica"/>
          <w:iCs/>
          <w:lang w:val="en-US"/>
        </w:rPr>
        <w:t xml:space="preserve"> garden and please the visitors and their taste for </w:t>
      </w:r>
      <w:proofErr w:type="spellStart"/>
      <w:r w:rsidR="0001637A" w:rsidRPr="003955C2">
        <w:rPr>
          <w:rFonts w:ascii="Times" w:hAnsi="Times" w:cs="Helvetica"/>
          <w:iCs/>
          <w:lang w:val="en-US"/>
        </w:rPr>
        <w:t>Chinoiserie</w:t>
      </w:r>
      <w:r w:rsidR="00615FCF" w:rsidRPr="003955C2">
        <w:rPr>
          <w:rFonts w:ascii="Times" w:hAnsi="Times" w:cs="Helvetica"/>
          <w:iCs/>
          <w:lang w:val="en-US"/>
        </w:rPr>
        <w:t>s</w:t>
      </w:r>
      <w:proofErr w:type="spellEnd"/>
      <w:r w:rsidR="00F83025">
        <w:rPr>
          <w:rFonts w:ascii="Times" w:hAnsi="Times" w:cs="Helvetica"/>
          <w:iCs/>
          <w:lang w:val="en-US"/>
        </w:rPr>
        <w:t xml:space="preserve"> and Rococo</w:t>
      </w:r>
      <w:r w:rsidR="0001637A" w:rsidRPr="003955C2">
        <w:rPr>
          <w:rFonts w:ascii="Times" w:hAnsi="Times" w:cs="Helvetica"/>
          <w:iCs/>
          <w:lang w:val="en-US"/>
        </w:rPr>
        <w:t>. T</w:t>
      </w:r>
      <w:r w:rsidR="009A5C27" w:rsidRPr="003955C2">
        <w:rPr>
          <w:rFonts w:ascii="Times" w:hAnsi="Times" w:cs="Helvetica"/>
          <w:iCs/>
          <w:lang w:val="en-US"/>
        </w:rPr>
        <w:t xml:space="preserve">hese spectacular buildings were </w:t>
      </w:r>
      <w:r w:rsidR="00615FCF" w:rsidRPr="003955C2">
        <w:rPr>
          <w:rFonts w:ascii="Times" w:hAnsi="Times" w:cs="Helvetica"/>
          <w:iCs/>
          <w:lang w:val="en-US"/>
        </w:rPr>
        <w:t xml:space="preserve">designed to be looked at and </w:t>
      </w:r>
      <w:r w:rsidR="0001637A" w:rsidRPr="003955C2">
        <w:rPr>
          <w:rFonts w:ascii="Times" w:hAnsi="Times" w:cs="Helvetica"/>
          <w:iCs/>
          <w:lang w:val="en-US"/>
        </w:rPr>
        <w:t xml:space="preserve">conspicuously </w:t>
      </w:r>
      <w:r w:rsidR="009A5C27" w:rsidRPr="003955C2">
        <w:rPr>
          <w:rFonts w:ascii="Times" w:hAnsi="Times" w:cs="Helvetica"/>
          <w:iCs/>
          <w:lang w:val="en-US"/>
        </w:rPr>
        <w:t xml:space="preserve">fake, just as the Greek or Roman ruins </w:t>
      </w:r>
      <w:r w:rsidR="00615FCF" w:rsidRPr="003955C2">
        <w:rPr>
          <w:rFonts w:ascii="Times" w:hAnsi="Times" w:cs="Helvetica"/>
          <w:iCs/>
          <w:lang w:val="en-US"/>
        </w:rPr>
        <w:t>often built in the same gardens.</w:t>
      </w:r>
    </w:p>
    <w:p w14:paraId="64BB42E0" w14:textId="09D1CC36" w:rsidR="009A5C27" w:rsidRPr="003955C2" w:rsidRDefault="00615FCF" w:rsidP="003955C2">
      <w:pPr>
        <w:jc w:val="both"/>
        <w:rPr>
          <w:rFonts w:ascii="Times" w:hAnsi="Times"/>
          <w:lang w:val="en-US"/>
        </w:rPr>
      </w:pPr>
      <w:r w:rsidRPr="003955C2">
        <w:rPr>
          <w:rFonts w:ascii="Times" w:hAnsi="Times" w:cs="Helvetica"/>
          <w:iCs/>
          <w:lang w:val="en-US"/>
        </w:rPr>
        <w:t>A</w:t>
      </w:r>
      <w:r w:rsidR="009A5C27" w:rsidRPr="003955C2">
        <w:rPr>
          <w:rFonts w:ascii="Times" w:hAnsi="Times" w:cs="Helvetica"/>
          <w:iCs/>
          <w:lang w:val="en-US"/>
        </w:rPr>
        <w:t xml:space="preserve"> </w:t>
      </w:r>
      <w:r w:rsidR="00EB2016" w:rsidRPr="003955C2">
        <w:rPr>
          <w:rFonts w:ascii="Times" w:hAnsi="Times" w:cs="Helvetica"/>
          <w:iCs/>
          <w:lang w:val="en-US"/>
        </w:rPr>
        <w:t>second kind of Chinese simulacrum</w:t>
      </w:r>
      <w:r w:rsidR="009A5C27" w:rsidRPr="003955C2">
        <w:rPr>
          <w:rFonts w:ascii="Times" w:hAnsi="Times" w:cs="Helvetica"/>
          <w:iCs/>
          <w:lang w:val="en-US"/>
        </w:rPr>
        <w:t xml:space="preserve"> </w:t>
      </w:r>
      <w:r w:rsidR="00EB2016" w:rsidRPr="003955C2">
        <w:rPr>
          <w:rFonts w:ascii="Times" w:hAnsi="Times" w:cs="Helvetica"/>
          <w:iCs/>
          <w:lang w:val="en-US"/>
        </w:rPr>
        <w:t>was</w:t>
      </w:r>
      <w:r w:rsidR="00DF1F3D" w:rsidRPr="003955C2">
        <w:rPr>
          <w:rFonts w:ascii="Times" w:hAnsi="Times" w:cs="Helvetica"/>
          <w:iCs/>
          <w:lang w:val="en-US"/>
        </w:rPr>
        <w:t xml:space="preserve"> built later </w:t>
      </w:r>
      <w:r w:rsidR="0001637A" w:rsidRPr="003955C2">
        <w:rPr>
          <w:rFonts w:ascii="Times" w:hAnsi="Times" w:cs="Helvetica"/>
          <w:iCs/>
          <w:lang w:val="en-US"/>
        </w:rPr>
        <w:t>and in a very different context</w:t>
      </w:r>
      <w:r w:rsidR="00DF1F3D" w:rsidRPr="003955C2">
        <w:rPr>
          <w:rFonts w:ascii="Times" w:hAnsi="Times" w:cs="Helvetica"/>
          <w:iCs/>
          <w:lang w:val="en-US"/>
        </w:rPr>
        <w:t xml:space="preserve">: in museums (such as </w:t>
      </w:r>
      <w:r w:rsidR="00DF1F3D" w:rsidRPr="003955C2">
        <w:rPr>
          <w:rFonts w:ascii="Times" w:hAnsi="Times"/>
          <w:lang w:val="en-US"/>
        </w:rPr>
        <w:t xml:space="preserve">Nathan Dunn’s Chinese Museum, Philadelphia, 1838 ; or John Peters’ Chinese Museum, Boston, 1845) and more systematically in large national or international </w:t>
      </w:r>
      <w:r w:rsidR="0001637A" w:rsidRPr="003955C2">
        <w:rPr>
          <w:rFonts w:ascii="Times" w:hAnsi="Times"/>
          <w:lang w:val="en-US"/>
        </w:rPr>
        <w:t>fairs</w:t>
      </w:r>
      <w:r w:rsidR="00DF1F3D" w:rsidRPr="003955C2">
        <w:rPr>
          <w:rFonts w:ascii="Times" w:hAnsi="Times"/>
          <w:lang w:val="en-US"/>
        </w:rPr>
        <w:t xml:space="preserve"> (such as </w:t>
      </w:r>
      <w:r w:rsidR="00DF1F3D" w:rsidRPr="003955C2">
        <w:rPr>
          <w:rFonts w:ascii="Times" w:hAnsi="Times" w:cs="Helvetica"/>
          <w:iCs/>
          <w:lang w:val="en-US"/>
        </w:rPr>
        <w:t xml:space="preserve">in </w:t>
      </w:r>
      <w:r w:rsidRPr="003955C2">
        <w:rPr>
          <w:rFonts w:ascii="Times" w:hAnsi="Times"/>
          <w:lang w:val="en-US"/>
        </w:rPr>
        <w:t xml:space="preserve">Paris </w:t>
      </w:r>
      <w:r w:rsidRPr="003955C2">
        <w:rPr>
          <w:rFonts w:ascii="Times" w:hAnsi="Times"/>
          <w:lang w:val="en-US"/>
        </w:rPr>
        <w:sym w:font="Symbol" w:char="F05B"/>
      </w:r>
      <w:r w:rsidR="009A5C27" w:rsidRPr="003955C2">
        <w:rPr>
          <w:rFonts w:ascii="Times" w:hAnsi="Times"/>
          <w:lang w:val="en-US"/>
        </w:rPr>
        <w:t>1867, 1</w:t>
      </w:r>
      <w:r w:rsidRPr="003955C2">
        <w:rPr>
          <w:rFonts w:ascii="Times" w:hAnsi="Times"/>
          <w:lang w:val="en-US"/>
        </w:rPr>
        <w:t>878, 1889 et 1900</w:t>
      </w:r>
      <w:r w:rsidRPr="003955C2">
        <w:rPr>
          <w:rFonts w:ascii="Times" w:hAnsi="Times"/>
          <w:lang w:val="en-US"/>
        </w:rPr>
        <w:sym w:font="Symbol" w:char="F05D"/>
      </w:r>
      <w:r w:rsidR="00DF1F3D" w:rsidRPr="003955C2">
        <w:rPr>
          <w:rFonts w:ascii="Times" w:hAnsi="Times"/>
          <w:lang w:val="en-US"/>
        </w:rPr>
        <w:t>, Philadelphia</w:t>
      </w:r>
      <w:r w:rsidRPr="003955C2">
        <w:rPr>
          <w:rFonts w:ascii="Times" w:hAnsi="Times"/>
          <w:lang w:val="en-US"/>
        </w:rPr>
        <w:t xml:space="preserve"> </w:t>
      </w:r>
      <w:r w:rsidRPr="003955C2">
        <w:rPr>
          <w:rFonts w:ascii="Times" w:hAnsi="Times"/>
          <w:lang w:val="en-US"/>
        </w:rPr>
        <w:sym w:font="Symbol" w:char="F05B"/>
      </w:r>
      <w:r w:rsidRPr="003955C2">
        <w:rPr>
          <w:rFonts w:ascii="Times" w:hAnsi="Times"/>
          <w:lang w:val="en-US"/>
        </w:rPr>
        <w:t>1876</w:t>
      </w:r>
      <w:r w:rsidRPr="003955C2">
        <w:rPr>
          <w:rFonts w:ascii="Times" w:hAnsi="Times"/>
          <w:lang w:val="en-US"/>
        </w:rPr>
        <w:sym w:font="Symbol" w:char="F05D"/>
      </w:r>
      <w:r w:rsidRPr="003955C2">
        <w:rPr>
          <w:rFonts w:ascii="Times" w:hAnsi="Times"/>
          <w:lang w:val="en-US"/>
        </w:rPr>
        <w:t xml:space="preserve">, Chicago </w:t>
      </w:r>
      <w:r w:rsidRPr="003955C2">
        <w:rPr>
          <w:rFonts w:ascii="Times" w:hAnsi="Times"/>
          <w:lang w:val="en-US"/>
        </w:rPr>
        <w:sym w:font="Symbol" w:char="F05B"/>
      </w:r>
      <w:r w:rsidRPr="003955C2">
        <w:rPr>
          <w:rFonts w:ascii="Times" w:hAnsi="Times"/>
          <w:lang w:val="en-US"/>
        </w:rPr>
        <w:t>1893</w:t>
      </w:r>
      <w:r w:rsidRPr="003955C2">
        <w:rPr>
          <w:rFonts w:ascii="Times" w:hAnsi="Times"/>
          <w:lang w:val="en-US"/>
        </w:rPr>
        <w:sym w:font="Symbol" w:char="F05D"/>
      </w:r>
      <w:r w:rsidRPr="003955C2">
        <w:rPr>
          <w:rFonts w:ascii="Times" w:hAnsi="Times"/>
          <w:lang w:val="en-US"/>
        </w:rPr>
        <w:t xml:space="preserve">, San Francisco </w:t>
      </w:r>
      <w:r w:rsidRPr="003955C2">
        <w:rPr>
          <w:rFonts w:ascii="Times" w:hAnsi="Times"/>
          <w:lang w:val="en-US"/>
        </w:rPr>
        <w:sym w:font="Symbol" w:char="F05B"/>
      </w:r>
      <w:r w:rsidRPr="003955C2">
        <w:rPr>
          <w:rFonts w:ascii="Times" w:hAnsi="Times"/>
          <w:lang w:val="en-US"/>
        </w:rPr>
        <w:t>1894, 1915 et 1939</w:t>
      </w:r>
      <w:r w:rsidRPr="003955C2">
        <w:rPr>
          <w:rFonts w:ascii="Times" w:hAnsi="Times"/>
          <w:lang w:val="en-US"/>
        </w:rPr>
        <w:sym w:font="Symbol" w:char="F05D"/>
      </w:r>
      <w:r w:rsidR="009A5C27" w:rsidRPr="003955C2">
        <w:rPr>
          <w:rFonts w:ascii="Times" w:hAnsi="Times"/>
          <w:lang w:val="en-US"/>
        </w:rPr>
        <w:t>, Saint Louis</w:t>
      </w:r>
      <w:r w:rsidRPr="003955C2">
        <w:rPr>
          <w:rFonts w:ascii="Times" w:hAnsi="Times"/>
          <w:lang w:val="en-US"/>
        </w:rPr>
        <w:t xml:space="preserve"> </w:t>
      </w:r>
      <w:r w:rsidRPr="003955C2">
        <w:rPr>
          <w:rFonts w:ascii="Times" w:hAnsi="Times"/>
          <w:lang w:val="en-US"/>
        </w:rPr>
        <w:sym w:font="Symbol" w:char="F05B"/>
      </w:r>
      <w:r w:rsidRPr="003955C2">
        <w:rPr>
          <w:rFonts w:ascii="Times" w:hAnsi="Times"/>
          <w:lang w:val="en-US"/>
        </w:rPr>
        <w:t>1904</w:t>
      </w:r>
      <w:r w:rsidRPr="003955C2">
        <w:rPr>
          <w:rFonts w:ascii="Times" w:hAnsi="Times"/>
          <w:lang w:val="en-US"/>
        </w:rPr>
        <w:sym w:font="Symbol" w:char="F05D"/>
      </w:r>
      <w:r w:rsidRPr="003955C2">
        <w:rPr>
          <w:rFonts w:ascii="Times" w:hAnsi="Times"/>
          <w:lang w:val="en-US"/>
        </w:rPr>
        <w:t xml:space="preserve">, Seattle </w:t>
      </w:r>
      <w:r w:rsidRPr="003955C2">
        <w:rPr>
          <w:rFonts w:ascii="Times" w:hAnsi="Times"/>
          <w:lang w:val="en-US"/>
        </w:rPr>
        <w:sym w:font="Symbol" w:char="F05B"/>
      </w:r>
      <w:r w:rsidRPr="003955C2">
        <w:rPr>
          <w:rFonts w:ascii="Times" w:hAnsi="Times"/>
          <w:lang w:val="en-US"/>
        </w:rPr>
        <w:t>1909), San Diego (1915</w:t>
      </w:r>
      <w:r w:rsidRPr="003955C2">
        <w:rPr>
          <w:rFonts w:ascii="Times" w:hAnsi="Times"/>
          <w:lang w:val="en-US"/>
        </w:rPr>
        <w:sym w:font="Symbol" w:char="F05D"/>
      </w:r>
      <w:r w:rsidR="00DF1F3D" w:rsidRPr="003955C2">
        <w:rPr>
          <w:rFonts w:ascii="Times" w:hAnsi="Times"/>
          <w:lang w:val="en-US"/>
        </w:rPr>
        <w:t>, etc.)</w:t>
      </w:r>
      <w:r w:rsidR="009A5C27" w:rsidRPr="003955C2">
        <w:rPr>
          <w:rFonts w:ascii="Times" w:hAnsi="Times"/>
          <w:lang w:val="en-US"/>
        </w:rPr>
        <w:t>.</w:t>
      </w:r>
      <w:r w:rsidR="00DF1F3D" w:rsidRPr="003955C2">
        <w:rPr>
          <w:rFonts w:ascii="Times" w:hAnsi="Times"/>
          <w:lang w:val="en-US"/>
        </w:rPr>
        <w:t xml:space="preserve"> </w:t>
      </w:r>
      <w:r w:rsidR="0001637A" w:rsidRPr="003955C2">
        <w:rPr>
          <w:rFonts w:ascii="Times" w:hAnsi="Times"/>
          <w:lang w:val="en-US"/>
        </w:rPr>
        <w:t xml:space="preserve">Usually, the exhibition included more than one building and simulated a street, and urban district or a village. The </w:t>
      </w:r>
      <w:r w:rsidR="00DF1F3D" w:rsidRPr="003955C2">
        <w:rPr>
          <w:rFonts w:ascii="Times" w:hAnsi="Times"/>
          <w:lang w:val="en-US"/>
        </w:rPr>
        <w:t xml:space="preserve">purpose of these simulacra had </w:t>
      </w:r>
      <w:r w:rsidRPr="003955C2">
        <w:rPr>
          <w:rFonts w:ascii="Times" w:hAnsi="Times"/>
          <w:lang w:val="en-US"/>
        </w:rPr>
        <w:t xml:space="preserve">supposedly </w:t>
      </w:r>
      <w:r w:rsidR="00DF1F3D" w:rsidRPr="003955C2">
        <w:rPr>
          <w:rFonts w:ascii="Times" w:hAnsi="Times"/>
          <w:lang w:val="en-US"/>
        </w:rPr>
        <w:t>less to do with entertainment and more with education, and they often claimed to some authenticity. Visitors would not only look at the simulacra, but as well walk in or along, buy Chinese items, meet and talk with</w:t>
      </w:r>
      <w:r w:rsidR="00961295" w:rsidRPr="003955C2">
        <w:rPr>
          <w:rFonts w:ascii="Times" w:hAnsi="Times"/>
          <w:lang w:val="en-US"/>
        </w:rPr>
        <w:t xml:space="preserve"> Chinese(-American) employees. </w:t>
      </w:r>
      <w:r w:rsidR="000F7BA9" w:rsidRPr="003955C2">
        <w:rPr>
          <w:rFonts w:ascii="Times" w:hAnsi="Times"/>
          <w:lang w:val="en-US"/>
        </w:rPr>
        <w:t>As for</w:t>
      </w:r>
      <w:r w:rsidR="00DF1F3D" w:rsidRPr="003955C2">
        <w:rPr>
          <w:rFonts w:ascii="Times" w:hAnsi="Times"/>
          <w:lang w:val="en-US"/>
        </w:rPr>
        <w:t xml:space="preserve"> the famous Street of Cairo and its famous belly-dancer</w:t>
      </w:r>
      <w:r w:rsidR="000F7BA9" w:rsidRPr="003955C2">
        <w:rPr>
          <w:rFonts w:ascii="Times" w:hAnsi="Times"/>
          <w:lang w:val="en-US"/>
        </w:rPr>
        <w:t>s</w:t>
      </w:r>
      <w:r w:rsidR="00DF1F3D" w:rsidRPr="003955C2">
        <w:rPr>
          <w:rFonts w:ascii="Times" w:hAnsi="Times"/>
          <w:lang w:val="en-US"/>
        </w:rPr>
        <w:t xml:space="preserve">, </w:t>
      </w:r>
      <w:r w:rsidR="000F7BA9" w:rsidRPr="003955C2">
        <w:rPr>
          <w:rFonts w:ascii="Times" w:hAnsi="Times"/>
          <w:lang w:val="en-US"/>
        </w:rPr>
        <w:t xml:space="preserve">the visit to the Chinese exhibition was supposed to be a substitute for a trip to the </w:t>
      </w:r>
      <w:r w:rsidRPr="003955C2">
        <w:rPr>
          <w:rFonts w:ascii="Times" w:hAnsi="Times"/>
          <w:lang w:val="en-US"/>
        </w:rPr>
        <w:t>“</w:t>
      </w:r>
      <w:r w:rsidR="000F7BA9" w:rsidRPr="003955C2">
        <w:rPr>
          <w:rFonts w:ascii="Times" w:hAnsi="Times"/>
          <w:lang w:val="en-US"/>
        </w:rPr>
        <w:t>real</w:t>
      </w:r>
      <w:r w:rsidRPr="003955C2">
        <w:rPr>
          <w:rFonts w:ascii="Times" w:hAnsi="Times"/>
          <w:lang w:val="en-US"/>
        </w:rPr>
        <w:t>”</w:t>
      </w:r>
      <w:r w:rsidR="000F7BA9" w:rsidRPr="003955C2">
        <w:rPr>
          <w:rFonts w:ascii="Times" w:hAnsi="Times"/>
          <w:lang w:val="en-US"/>
        </w:rPr>
        <w:t xml:space="preserve"> Orient. </w:t>
      </w:r>
    </w:p>
    <w:p w14:paraId="40967AB7" w14:textId="39CDF0C7" w:rsidR="00AF6908" w:rsidRPr="003955C2" w:rsidRDefault="00961295" w:rsidP="003955C2">
      <w:pPr>
        <w:jc w:val="both"/>
        <w:rPr>
          <w:rFonts w:ascii="Times" w:hAnsi="Times"/>
          <w:lang w:val="en-US"/>
        </w:rPr>
      </w:pPr>
      <w:r w:rsidRPr="003955C2">
        <w:rPr>
          <w:rFonts w:ascii="Times" w:hAnsi="Times"/>
          <w:lang w:val="en-US"/>
        </w:rPr>
        <w:t>The third kind</w:t>
      </w:r>
      <w:r w:rsidR="00EB2016" w:rsidRPr="003955C2">
        <w:rPr>
          <w:rFonts w:ascii="Times" w:hAnsi="Times"/>
          <w:lang w:val="en-US"/>
        </w:rPr>
        <w:t xml:space="preserve"> of Chinese simulacrum</w:t>
      </w:r>
      <w:r w:rsidR="0001637A" w:rsidRPr="003955C2">
        <w:rPr>
          <w:rFonts w:ascii="Times" w:hAnsi="Times"/>
          <w:lang w:val="en-US"/>
        </w:rPr>
        <w:t xml:space="preserve"> appeared in US Chinatowns at the beginning of the 20</w:t>
      </w:r>
      <w:r w:rsidR="0001637A" w:rsidRPr="003955C2">
        <w:rPr>
          <w:rFonts w:ascii="Times" w:hAnsi="Times"/>
          <w:vertAlign w:val="superscript"/>
          <w:lang w:val="en-US"/>
        </w:rPr>
        <w:t>th</w:t>
      </w:r>
      <w:r w:rsidR="0001637A" w:rsidRPr="003955C2">
        <w:rPr>
          <w:rFonts w:ascii="Times" w:hAnsi="Times"/>
          <w:lang w:val="en-US"/>
        </w:rPr>
        <w:t xml:space="preserve"> century. </w:t>
      </w:r>
      <w:r w:rsidR="009F3259" w:rsidRPr="003955C2">
        <w:rPr>
          <w:rFonts w:ascii="Times" w:hAnsi="Times"/>
          <w:lang w:val="en-US"/>
        </w:rPr>
        <w:t xml:space="preserve">Prior to the 1900s, </w:t>
      </w:r>
      <w:r w:rsidR="00615FCF" w:rsidRPr="003955C2">
        <w:rPr>
          <w:rFonts w:ascii="Times" w:hAnsi="Times"/>
          <w:lang w:val="en-US"/>
        </w:rPr>
        <w:t>Chinese enclaves in such c</w:t>
      </w:r>
      <w:r w:rsidR="0001637A" w:rsidRPr="003955C2">
        <w:rPr>
          <w:rFonts w:ascii="Times" w:hAnsi="Times"/>
          <w:lang w:val="en-US"/>
        </w:rPr>
        <w:t>ities as New York, Chicago</w:t>
      </w:r>
      <w:r w:rsidR="009F3259" w:rsidRPr="003955C2">
        <w:rPr>
          <w:rFonts w:ascii="Times" w:hAnsi="Times"/>
          <w:lang w:val="en-US"/>
        </w:rPr>
        <w:t>, San Francisco or Los Angeles had no exotic or picturesque appearance</w:t>
      </w:r>
      <w:r w:rsidR="00615FCF" w:rsidRPr="003955C2">
        <w:rPr>
          <w:rFonts w:ascii="Times" w:hAnsi="Times"/>
          <w:lang w:val="en-US"/>
        </w:rPr>
        <w:t>,</w:t>
      </w:r>
      <w:r w:rsidR="009F3259" w:rsidRPr="003955C2">
        <w:rPr>
          <w:rFonts w:ascii="Times" w:hAnsi="Times"/>
          <w:lang w:val="en-US"/>
        </w:rPr>
        <w:t xml:space="preserve"> and attracted </w:t>
      </w:r>
      <w:proofErr w:type="spellStart"/>
      <w:r w:rsidR="009F3259" w:rsidRPr="003955C2">
        <w:rPr>
          <w:rFonts w:ascii="Times" w:hAnsi="Times"/>
          <w:lang w:val="en-US"/>
        </w:rPr>
        <w:t>slummers</w:t>
      </w:r>
      <w:proofErr w:type="spellEnd"/>
      <w:r w:rsidR="009F3259" w:rsidRPr="003955C2">
        <w:rPr>
          <w:rFonts w:ascii="Times" w:hAnsi="Times"/>
          <w:lang w:val="en-US"/>
        </w:rPr>
        <w:t xml:space="preserve"> </w:t>
      </w:r>
      <w:r w:rsidR="00F83025">
        <w:rPr>
          <w:rFonts w:ascii="Times" w:hAnsi="Times"/>
          <w:lang w:val="en-US"/>
        </w:rPr>
        <w:t>rather</w:t>
      </w:r>
      <w:r w:rsidR="009F3259" w:rsidRPr="003955C2">
        <w:rPr>
          <w:rFonts w:ascii="Times" w:hAnsi="Times"/>
          <w:lang w:val="en-US"/>
        </w:rPr>
        <w:t xml:space="preserve"> than tourists. San Francisco Chinatown being completely destroyed by the 1906 earthquake, the Chinese-American community </w:t>
      </w:r>
      <w:r w:rsidR="00615FCF" w:rsidRPr="003955C2">
        <w:rPr>
          <w:rFonts w:ascii="Times" w:hAnsi="Times"/>
          <w:lang w:val="en-US"/>
        </w:rPr>
        <w:t>had</w:t>
      </w:r>
      <w:r w:rsidR="009F3259" w:rsidRPr="003955C2">
        <w:rPr>
          <w:rFonts w:ascii="Times" w:hAnsi="Times"/>
          <w:lang w:val="en-US"/>
        </w:rPr>
        <w:t xml:space="preserve"> </w:t>
      </w:r>
      <w:r w:rsidRPr="003955C2">
        <w:rPr>
          <w:rFonts w:ascii="Times" w:hAnsi="Times"/>
          <w:lang w:val="en-US"/>
        </w:rPr>
        <w:t xml:space="preserve">it </w:t>
      </w:r>
      <w:r w:rsidR="009F3259" w:rsidRPr="003955C2">
        <w:rPr>
          <w:rFonts w:ascii="Times" w:hAnsi="Times"/>
          <w:lang w:val="en-US"/>
        </w:rPr>
        <w:t>rebuilt on the same location</w:t>
      </w:r>
      <w:r w:rsidR="00615FCF" w:rsidRPr="003955C2">
        <w:rPr>
          <w:rFonts w:ascii="Times" w:hAnsi="Times"/>
          <w:lang w:val="en-US"/>
        </w:rPr>
        <w:t>,</w:t>
      </w:r>
      <w:r w:rsidR="009F3259" w:rsidRPr="003955C2">
        <w:rPr>
          <w:rFonts w:ascii="Times" w:hAnsi="Times"/>
          <w:lang w:val="en-US"/>
        </w:rPr>
        <w:t xml:space="preserve"> but hired Western architects to give a Chinese look to the new buildings, so as to change the image of the district and attract tourists</w:t>
      </w:r>
      <w:r w:rsidRPr="003955C2">
        <w:rPr>
          <w:rFonts w:ascii="Times" w:hAnsi="Times"/>
          <w:lang w:val="en-US"/>
        </w:rPr>
        <w:t xml:space="preserve">. They came </w:t>
      </w:r>
      <w:r w:rsidRPr="003955C2">
        <w:rPr>
          <w:rFonts w:ascii="Times" w:hAnsi="Times"/>
          <w:i/>
          <w:lang w:val="en-US"/>
        </w:rPr>
        <w:t>en masse</w:t>
      </w:r>
      <w:r w:rsidRPr="003955C2">
        <w:rPr>
          <w:rFonts w:ascii="Times" w:hAnsi="Times"/>
          <w:lang w:val="en-US"/>
        </w:rPr>
        <w:t xml:space="preserve"> to walk the streets, eat Chop Suey and buy curios. </w:t>
      </w:r>
      <w:r w:rsidR="00EB2016" w:rsidRPr="003955C2">
        <w:rPr>
          <w:rFonts w:ascii="Times" w:hAnsi="Times"/>
          <w:lang w:val="en-US"/>
        </w:rPr>
        <w:t xml:space="preserve">The place </w:t>
      </w:r>
      <w:r w:rsidR="00AF6908" w:rsidRPr="003955C2">
        <w:rPr>
          <w:rFonts w:ascii="Times" w:hAnsi="Times"/>
          <w:lang w:val="en-US"/>
        </w:rPr>
        <w:t>was</w:t>
      </w:r>
      <w:r w:rsidR="00EB2016" w:rsidRPr="003955C2">
        <w:rPr>
          <w:rFonts w:ascii="Times" w:hAnsi="Times"/>
          <w:lang w:val="en-US"/>
        </w:rPr>
        <w:t xml:space="preserve"> most likely not a simulacrum for the people who live</w:t>
      </w:r>
      <w:r w:rsidR="00AF6908" w:rsidRPr="003955C2">
        <w:rPr>
          <w:rFonts w:ascii="Times" w:hAnsi="Times"/>
          <w:lang w:val="en-US"/>
        </w:rPr>
        <w:t>d</w:t>
      </w:r>
      <w:r w:rsidR="00CB7FE9">
        <w:rPr>
          <w:rFonts w:ascii="Times" w:hAnsi="Times"/>
          <w:lang w:val="en-US"/>
        </w:rPr>
        <w:t xml:space="preserve"> there</w:t>
      </w:r>
      <w:r w:rsidR="00EB2016" w:rsidRPr="003955C2">
        <w:rPr>
          <w:rFonts w:ascii="Times" w:hAnsi="Times"/>
          <w:lang w:val="en-US"/>
        </w:rPr>
        <w:t xml:space="preserve">, and, if it </w:t>
      </w:r>
      <w:r w:rsidR="00AF6908" w:rsidRPr="003955C2">
        <w:rPr>
          <w:rFonts w:ascii="Times" w:hAnsi="Times"/>
          <w:lang w:val="en-US"/>
        </w:rPr>
        <w:t>was</w:t>
      </w:r>
      <w:r w:rsidR="00EB2016" w:rsidRPr="003955C2">
        <w:rPr>
          <w:rFonts w:ascii="Times" w:hAnsi="Times"/>
          <w:lang w:val="en-US"/>
        </w:rPr>
        <w:t xml:space="preserve"> </w:t>
      </w:r>
      <w:r w:rsidR="00F83025">
        <w:rPr>
          <w:rFonts w:ascii="Times" w:hAnsi="Times"/>
          <w:lang w:val="en-US"/>
        </w:rPr>
        <w:t>one</w:t>
      </w:r>
      <w:r w:rsidR="00EB2016" w:rsidRPr="003955C2">
        <w:rPr>
          <w:rFonts w:ascii="Times" w:hAnsi="Times"/>
          <w:lang w:val="en-US"/>
        </w:rPr>
        <w:t xml:space="preserve"> for the tourists, what </w:t>
      </w:r>
      <w:r w:rsidR="00CB7FE9">
        <w:rPr>
          <w:rFonts w:ascii="Times" w:hAnsi="Times"/>
          <w:lang w:val="en-US"/>
        </w:rPr>
        <w:t>was</w:t>
      </w:r>
      <w:r w:rsidR="00F83025">
        <w:rPr>
          <w:rFonts w:ascii="Times" w:hAnsi="Times"/>
          <w:lang w:val="en-US"/>
        </w:rPr>
        <w:t xml:space="preserve"> </w:t>
      </w:r>
      <w:r w:rsidR="00EB2016" w:rsidRPr="003955C2">
        <w:rPr>
          <w:rFonts w:ascii="Times" w:hAnsi="Times"/>
          <w:lang w:val="en-US"/>
        </w:rPr>
        <w:t>these Chinatown exactly simulating</w:t>
      </w:r>
      <w:r w:rsidR="000F28F9" w:rsidRPr="003955C2">
        <w:rPr>
          <w:rFonts w:ascii="Times" w:hAnsi="Times"/>
          <w:lang w:val="en-US"/>
        </w:rPr>
        <w:t>, and how</w:t>
      </w:r>
      <w:r w:rsidR="00EB2016" w:rsidRPr="003955C2">
        <w:rPr>
          <w:rFonts w:ascii="Times" w:hAnsi="Times"/>
          <w:lang w:val="en-US"/>
        </w:rPr>
        <w:t>?</w:t>
      </w:r>
      <w:r w:rsidR="00CB7FE9">
        <w:rPr>
          <w:rFonts w:ascii="Times" w:hAnsi="Times"/>
          <w:lang w:val="en-US"/>
        </w:rPr>
        <w:t xml:space="preserve"> To answer this</w:t>
      </w:r>
      <w:r w:rsidR="000F28F9" w:rsidRPr="003955C2">
        <w:rPr>
          <w:rFonts w:ascii="Times" w:hAnsi="Times"/>
          <w:lang w:val="en-US"/>
        </w:rPr>
        <w:t xml:space="preserve"> question, one should keep in mind that the tourist</w:t>
      </w:r>
      <w:r w:rsidR="00F83025">
        <w:rPr>
          <w:rFonts w:ascii="Times" w:hAnsi="Times"/>
          <w:lang w:val="en-US"/>
        </w:rPr>
        <w:t>s</w:t>
      </w:r>
      <w:r w:rsidR="000F28F9" w:rsidRPr="003955C2">
        <w:rPr>
          <w:rFonts w:ascii="Times" w:hAnsi="Times"/>
          <w:lang w:val="en-US"/>
        </w:rPr>
        <w:t xml:space="preserve"> cou</w:t>
      </w:r>
      <w:r w:rsidR="00F83025">
        <w:rPr>
          <w:rFonts w:ascii="Times" w:hAnsi="Times"/>
          <w:lang w:val="en-US"/>
        </w:rPr>
        <w:t xml:space="preserve">ld </w:t>
      </w:r>
      <w:r w:rsidR="00CB7FE9">
        <w:rPr>
          <w:rFonts w:ascii="Times" w:hAnsi="Times"/>
          <w:lang w:val="en-US"/>
        </w:rPr>
        <w:t xml:space="preserve">in San Francisco </w:t>
      </w:r>
      <w:r w:rsidR="00F83025">
        <w:rPr>
          <w:rFonts w:ascii="Times" w:hAnsi="Times"/>
          <w:lang w:val="en-US"/>
        </w:rPr>
        <w:t>visit no</w:t>
      </w:r>
      <w:r w:rsidR="00CB7FE9">
        <w:rPr>
          <w:rFonts w:ascii="Times" w:hAnsi="Times"/>
          <w:lang w:val="en-US"/>
        </w:rPr>
        <w:t xml:space="preserve"> less than three Chinese simul</w:t>
      </w:r>
      <w:r w:rsidR="000F28F9" w:rsidRPr="003955C2">
        <w:rPr>
          <w:rFonts w:ascii="Times" w:hAnsi="Times"/>
          <w:lang w:val="en-US"/>
        </w:rPr>
        <w:t>acra : (i</w:t>
      </w:r>
      <w:r w:rsidR="00F83025">
        <w:rPr>
          <w:rFonts w:ascii="Times" w:hAnsi="Times"/>
          <w:lang w:val="en-US"/>
        </w:rPr>
        <w:t>) the “real” San Francisco China</w:t>
      </w:r>
      <w:r w:rsidR="000F28F9" w:rsidRPr="003955C2">
        <w:rPr>
          <w:rFonts w:ascii="Times" w:hAnsi="Times"/>
          <w:lang w:val="en-US"/>
        </w:rPr>
        <w:t>town, and, in S</w:t>
      </w:r>
      <w:r w:rsidR="00AF6908" w:rsidRPr="003955C2">
        <w:rPr>
          <w:rFonts w:ascii="Times" w:hAnsi="Times"/>
          <w:lang w:val="en-US"/>
        </w:rPr>
        <w:t>an Francisco’s Panama-Pacific International exhibition</w:t>
      </w:r>
      <w:r w:rsidR="000F28F9" w:rsidRPr="003955C2">
        <w:rPr>
          <w:rFonts w:ascii="Times" w:hAnsi="Times"/>
          <w:lang w:val="en-US"/>
        </w:rPr>
        <w:t>,</w:t>
      </w:r>
      <w:r w:rsidR="00AF6908" w:rsidRPr="003955C2">
        <w:rPr>
          <w:rFonts w:ascii="Times" w:hAnsi="Times"/>
          <w:lang w:val="en-US"/>
        </w:rPr>
        <w:t xml:space="preserve"> </w:t>
      </w:r>
      <w:r w:rsidR="000F28F9" w:rsidRPr="003955C2">
        <w:rPr>
          <w:rFonts w:ascii="Times" w:hAnsi="Times"/>
          <w:lang w:val="en-US"/>
        </w:rPr>
        <w:t xml:space="preserve">either (ii) </w:t>
      </w:r>
      <w:r w:rsidR="00AF6908" w:rsidRPr="003955C2">
        <w:rPr>
          <w:rFonts w:ascii="Times" w:hAnsi="Times"/>
          <w:lang w:val="en-US"/>
        </w:rPr>
        <w:t>the “Chinese Village” and Chines</w:t>
      </w:r>
      <w:r w:rsidR="000F28F9" w:rsidRPr="003955C2">
        <w:rPr>
          <w:rFonts w:ascii="Times" w:hAnsi="Times"/>
          <w:lang w:val="en-US"/>
        </w:rPr>
        <w:t>e</w:t>
      </w:r>
      <w:r w:rsidR="00AF6908" w:rsidRPr="003955C2">
        <w:rPr>
          <w:rFonts w:ascii="Times" w:hAnsi="Times"/>
          <w:lang w:val="en-US"/>
        </w:rPr>
        <w:t xml:space="preserve"> Pavilions</w:t>
      </w:r>
      <w:r w:rsidR="000F28F9" w:rsidRPr="003955C2">
        <w:rPr>
          <w:rFonts w:ascii="Times" w:hAnsi="Times"/>
          <w:lang w:val="en-US"/>
        </w:rPr>
        <w:t>, which were</w:t>
      </w:r>
      <w:r w:rsidR="00AF6908" w:rsidRPr="003955C2">
        <w:rPr>
          <w:rFonts w:ascii="Times" w:hAnsi="Times"/>
          <w:lang w:val="en-US"/>
        </w:rPr>
        <w:t xml:space="preserve"> suppo</w:t>
      </w:r>
      <w:r w:rsidR="000F28F9" w:rsidRPr="003955C2">
        <w:rPr>
          <w:rFonts w:ascii="Times" w:hAnsi="Times"/>
          <w:lang w:val="en-US"/>
        </w:rPr>
        <w:t xml:space="preserve">sed to duplicate the real China or (iii) “Underground Chinatown”, </w:t>
      </w:r>
      <w:r w:rsidR="00AF6908" w:rsidRPr="003955C2">
        <w:rPr>
          <w:rFonts w:ascii="Times" w:hAnsi="Times"/>
          <w:lang w:val="en-US"/>
        </w:rPr>
        <w:t xml:space="preserve">duplicating the opium dens and the </w:t>
      </w:r>
      <w:r w:rsidR="000F28F9" w:rsidRPr="003955C2">
        <w:rPr>
          <w:rFonts w:ascii="Times" w:hAnsi="Times"/>
          <w:lang w:val="en-US"/>
        </w:rPr>
        <w:t>white slavery supposedly found in Chinese-American districts.</w:t>
      </w:r>
    </w:p>
    <w:p w14:paraId="75666BB3" w14:textId="77777777" w:rsidR="0001637A" w:rsidRPr="003955C2" w:rsidRDefault="00C3629E" w:rsidP="003955C2">
      <w:pPr>
        <w:jc w:val="both"/>
        <w:rPr>
          <w:rFonts w:ascii="Times" w:hAnsi="Times"/>
          <w:lang w:val="en-US"/>
        </w:rPr>
      </w:pPr>
      <w:r w:rsidRPr="003955C2">
        <w:rPr>
          <w:rFonts w:ascii="Times" w:hAnsi="Times"/>
          <w:lang w:val="en-US"/>
        </w:rPr>
        <w:t>A fourth kind</w:t>
      </w:r>
      <w:r w:rsidR="00EB2016" w:rsidRPr="003955C2">
        <w:rPr>
          <w:rFonts w:ascii="Times" w:hAnsi="Times"/>
          <w:lang w:val="en-US"/>
        </w:rPr>
        <w:t xml:space="preserve"> of simulacrum is provided since the 1910s by Hollywood, where Chinese sets were built in the studios or outdoors to shoot the numerous movies </w:t>
      </w:r>
      <w:r w:rsidRPr="003955C2">
        <w:rPr>
          <w:rFonts w:ascii="Times" w:hAnsi="Times"/>
          <w:lang w:val="en-US"/>
        </w:rPr>
        <w:t>taking</w:t>
      </w:r>
      <w:r w:rsidR="00EB2016" w:rsidRPr="003955C2">
        <w:rPr>
          <w:rFonts w:ascii="Times" w:hAnsi="Times"/>
          <w:lang w:val="en-US"/>
        </w:rPr>
        <w:t xml:space="preserve"> place in China or American Chinatowns. Tourists were not concerned, except when visiting the studios.</w:t>
      </w:r>
    </w:p>
    <w:p w14:paraId="753EA258" w14:textId="61E38107" w:rsidR="00EB2016" w:rsidRPr="003955C2" w:rsidRDefault="00EB2016" w:rsidP="003955C2">
      <w:pPr>
        <w:jc w:val="both"/>
        <w:rPr>
          <w:rFonts w:ascii="Times" w:hAnsi="Times"/>
          <w:lang w:val="en-US"/>
        </w:rPr>
      </w:pPr>
      <w:r w:rsidRPr="003955C2">
        <w:rPr>
          <w:rFonts w:ascii="Times" w:hAnsi="Times"/>
          <w:lang w:val="en-US"/>
        </w:rPr>
        <w:t>China City, a district built in Los A</w:t>
      </w:r>
      <w:r w:rsidR="00C3629E" w:rsidRPr="003955C2">
        <w:rPr>
          <w:rFonts w:ascii="Times" w:hAnsi="Times"/>
          <w:lang w:val="en-US"/>
        </w:rPr>
        <w:t xml:space="preserve">ngeles in 1938 and 1948, was </w:t>
      </w:r>
      <w:r w:rsidR="00632544" w:rsidRPr="003955C2">
        <w:rPr>
          <w:rFonts w:ascii="Times" w:hAnsi="Times"/>
          <w:lang w:val="en-US"/>
        </w:rPr>
        <w:t xml:space="preserve">an </w:t>
      </w:r>
      <w:r w:rsidRPr="003955C2">
        <w:rPr>
          <w:rFonts w:ascii="Times" w:hAnsi="Times"/>
          <w:lang w:val="en-US"/>
        </w:rPr>
        <w:t>oriental</w:t>
      </w:r>
      <w:r w:rsidR="00C3629E" w:rsidRPr="003955C2">
        <w:rPr>
          <w:rFonts w:ascii="Times" w:hAnsi="Times"/>
          <w:lang w:val="en-US"/>
        </w:rPr>
        <w:t>ist</w:t>
      </w:r>
      <w:r w:rsidRPr="003955C2">
        <w:rPr>
          <w:rFonts w:ascii="Times" w:hAnsi="Times"/>
          <w:lang w:val="en-US"/>
        </w:rPr>
        <w:t xml:space="preserve"> </w:t>
      </w:r>
      <w:r w:rsidR="00C3629E" w:rsidRPr="003955C2">
        <w:rPr>
          <w:rFonts w:ascii="Times" w:hAnsi="Times"/>
          <w:lang w:val="en-US"/>
        </w:rPr>
        <w:t>attraction</w:t>
      </w:r>
      <w:r w:rsidRPr="003955C2">
        <w:rPr>
          <w:rFonts w:ascii="Times" w:hAnsi="Times"/>
          <w:lang w:val="en-US"/>
        </w:rPr>
        <w:t xml:space="preserve"> built by Hollywood studios </w:t>
      </w:r>
      <w:r w:rsidR="00C3629E" w:rsidRPr="003955C2">
        <w:rPr>
          <w:rFonts w:ascii="Times" w:hAnsi="Times"/>
          <w:lang w:val="en-US"/>
        </w:rPr>
        <w:t>for</w:t>
      </w:r>
      <w:r w:rsidRPr="003955C2">
        <w:rPr>
          <w:rFonts w:ascii="Times" w:hAnsi="Times"/>
          <w:lang w:val="en-US"/>
        </w:rPr>
        <w:t xml:space="preserve"> Western </w:t>
      </w:r>
      <w:r w:rsidR="00632544" w:rsidRPr="003955C2">
        <w:rPr>
          <w:rFonts w:ascii="Times" w:hAnsi="Times"/>
          <w:lang w:val="en-US"/>
        </w:rPr>
        <w:t>visitors</w:t>
      </w:r>
      <w:r w:rsidR="00C3629E" w:rsidRPr="003955C2">
        <w:rPr>
          <w:rFonts w:ascii="Times" w:hAnsi="Times"/>
          <w:lang w:val="en-US"/>
        </w:rPr>
        <w:t>: a Chinese simulacrum and a tourist attraction</w:t>
      </w:r>
      <w:r w:rsidRPr="003955C2">
        <w:rPr>
          <w:rFonts w:ascii="Times" w:hAnsi="Times"/>
          <w:lang w:val="en-US"/>
        </w:rPr>
        <w:t>. No one live</w:t>
      </w:r>
      <w:r w:rsidR="00C3629E" w:rsidRPr="003955C2">
        <w:rPr>
          <w:rFonts w:ascii="Times" w:hAnsi="Times"/>
          <w:lang w:val="en-US"/>
        </w:rPr>
        <w:t>d</w:t>
      </w:r>
      <w:r w:rsidRPr="003955C2">
        <w:rPr>
          <w:rFonts w:ascii="Times" w:hAnsi="Times"/>
          <w:lang w:val="en-US"/>
        </w:rPr>
        <w:t xml:space="preserve"> their, but all the employees were Chinese-American</w:t>
      </w:r>
      <w:r w:rsidR="00C3629E" w:rsidRPr="003955C2">
        <w:rPr>
          <w:rFonts w:ascii="Times" w:hAnsi="Times"/>
          <w:lang w:val="en-US"/>
        </w:rPr>
        <w:t>s</w:t>
      </w:r>
      <w:r w:rsidRPr="003955C2">
        <w:rPr>
          <w:rFonts w:ascii="Times" w:hAnsi="Times"/>
          <w:lang w:val="en-US"/>
        </w:rPr>
        <w:t xml:space="preserve">, </w:t>
      </w:r>
      <w:r w:rsidR="00CB7FE9">
        <w:rPr>
          <w:rFonts w:ascii="Times" w:hAnsi="Times"/>
          <w:lang w:val="en-US"/>
        </w:rPr>
        <w:t>many</w:t>
      </w:r>
      <w:r w:rsidRPr="003955C2">
        <w:rPr>
          <w:rFonts w:ascii="Times" w:hAnsi="Times"/>
          <w:lang w:val="en-US"/>
        </w:rPr>
        <w:t xml:space="preserve"> of them working </w:t>
      </w:r>
      <w:r w:rsidR="00C3629E" w:rsidRPr="003955C2">
        <w:rPr>
          <w:rFonts w:ascii="Times" w:hAnsi="Times"/>
          <w:lang w:val="en-US"/>
        </w:rPr>
        <w:t>a</w:t>
      </w:r>
      <w:r w:rsidRPr="003955C2">
        <w:rPr>
          <w:rFonts w:ascii="Times" w:hAnsi="Times"/>
          <w:lang w:val="en-US"/>
        </w:rPr>
        <w:t xml:space="preserve">s extras for the studio. </w:t>
      </w:r>
      <w:r w:rsidR="00C3629E" w:rsidRPr="003955C2">
        <w:rPr>
          <w:rFonts w:ascii="Times" w:hAnsi="Times"/>
          <w:lang w:val="en-US"/>
        </w:rPr>
        <w:t xml:space="preserve">On one hand, China City belongs to a long tradition of Chinese simulacra, and shares different elements with the four kinds of simulacra I have delineated. </w:t>
      </w:r>
      <w:r w:rsidR="00C3629E" w:rsidRPr="003955C2">
        <w:rPr>
          <w:rFonts w:ascii="Times" w:hAnsi="Times"/>
          <w:lang w:val="en-US"/>
        </w:rPr>
        <w:lastRenderedPageBreak/>
        <w:t xml:space="preserve">On the other hand, China City could be defined as a cinematic theme park </w:t>
      </w:r>
      <w:r w:rsidR="00632544" w:rsidRPr="003955C2">
        <w:rPr>
          <w:rFonts w:ascii="Times" w:hAnsi="Times"/>
          <w:lang w:val="en-US"/>
        </w:rPr>
        <w:t>anticipating</w:t>
      </w:r>
      <w:r w:rsidR="00C3629E" w:rsidRPr="003955C2">
        <w:rPr>
          <w:rFonts w:ascii="Times" w:hAnsi="Times"/>
          <w:lang w:val="en-US"/>
        </w:rPr>
        <w:t xml:space="preserve"> Disney Land (1955) </w:t>
      </w:r>
      <w:r w:rsidR="004C7315" w:rsidRPr="003955C2">
        <w:rPr>
          <w:rFonts w:ascii="Times" w:hAnsi="Times"/>
          <w:lang w:val="en-US"/>
        </w:rPr>
        <w:t>and Universal Studios (1964). As such, China City</w:t>
      </w:r>
      <w:r w:rsidR="00C3629E" w:rsidRPr="003955C2">
        <w:rPr>
          <w:rFonts w:ascii="Times" w:hAnsi="Times"/>
          <w:lang w:val="en-US"/>
        </w:rPr>
        <w:t xml:space="preserve"> is a turning point </w:t>
      </w:r>
      <w:r w:rsidR="004C7315" w:rsidRPr="003955C2">
        <w:rPr>
          <w:rFonts w:ascii="Times" w:hAnsi="Times"/>
          <w:lang w:val="en-US"/>
        </w:rPr>
        <w:t xml:space="preserve">in the history of the articulation of architecture, simulacra and tourism, and </w:t>
      </w:r>
      <w:r w:rsidR="000F28F9" w:rsidRPr="003955C2">
        <w:rPr>
          <w:rFonts w:ascii="Times" w:hAnsi="Times"/>
          <w:lang w:val="en-US"/>
        </w:rPr>
        <w:t xml:space="preserve">a significant study case </w:t>
      </w:r>
      <w:r w:rsidR="00CB7FE9">
        <w:rPr>
          <w:rFonts w:ascii="Times" w:hAnsi="Times"/>
          <w:lang w:val="en-US"/>
        </w:rPr>
        <w:t xml:space="preserve">allowing </w:t>
      </w:r>
      <w:r w:rsidR="000F28F9" w:rsidRPr="003955C2">
        <w:rPr>
          <w:rFonts w:ascii="Times" w:hAnsi="Times"/>
          <w:lang w:val="en-US"/>
        </w:rPr>
        <w:t xml:space="preserve">to raise important theoretical questions about the complex status and </w:t>
      </w:r>
      <w:r w:rsidR="003955C2" w:rsidRPr="003955C2">
        <w:rPr>
          <w:rFonts w:ascii="Times" w:hAnsi="Times"/>
          <w:lang w:val="en-US"/>
        </w:rPr>
        <w:t>function</w:t>
      </w:r>
      <w:r w:rsidR="00F83025">
        <w:rPr>
          <w:rFonts w:ascii="Times" w:hAnsi="Times"/>
          <w:lang w:val="en-US"/>
        </w:rPr>
        <w:t>s</w:t>
      </w:r>
      <w:r w:rsidR="003955C2" w:rsidRPr="003955C2">
        <w:rPr>
          <w:rFonts w:ascii="Times" w:hAnsi="Times"/>
          <w:lang w:val="en-US"/>
        </w:rPr>
        <w:t xml:space="preserve"> of touristic simulacra.</w:t>
      </w:r>
    </w:p>
    <w:p w14:paraId="7EE6EE98" w14:textId="77777777" w:rsidR="009A5C27" w:rsidRPr="003955C2" w:rsidRDefault="009A5C27" w:rsidP="003955C2">
      <w:pPr>
        <w:jc w:val="both"/>
        <w:rPr>
          <w:rFonts w:ascii="Times" w:hAnsi="Times" w:cs="Helvetica"/>
          <w:iCs/>
          <w:lang w:val="en-US"/>
        </w:rPr>
      </w:pPr>
    </w:p>
    <w:p w14:paraId="6AF2D97D" w14:textId="520A2E57" w:rsidR="003955C2" w:rsidRPr="003955C2" w:rsidRDefault="003955C2" w:rsidP="003955C2">
      <w:pPr>
        <w:jc w:val="both"/>
        <w:rPr>
          <w:rFonts w:ascii="Times" w:hAnsi="Times" w:cs="Helvetica"/>
          <w:b/>
          <w:iCs/>
          <w:lang w:val="en-US"/>
        </w:rPr>
      </w:pPr>
      <w:r w:rsidRPr="003955C2">
        <w:rPr>
          <w:rFonts w:ascii="Times" w:hAnsi="Times" w:cs="Helvetica"/>
          <w:b/>
          <w:iCs/>
          <w:lang w:val="en-US"/>
        </w:rPr>
        <w:t>Biography</w:t>
      </w:r>
    </w:p>
    <w:p w14:paraId="018E7AD0" w14:textId="4EBB628F" w:rsidR="003955C2" w:rsidRPr="003955C2" w:rsidRDefault="003955C2" w:rsidP="003955C2">
      <w:pPr>
        <w:jc w:val="both"/>
        <w:rPr>
          <w:rFonts w:ascii="Times" w:hAnsi="Times"/>
          <w:lang w:val="en-US"/>
        </w:rPr>
      </w:pPr>
      <w:r w:rsidRPr="003955C2">
        <w:rPr>
          <w:rFonts w:ascii="Times" w:hAnsi="Times"/>
          <w:lang w:val="en-US"/>
        </w:rPr>
        <w:t xml:space="preserve">Jean-François Staszak received his PhD in Geography at the Sorbonne University. After serving </w:t>
      </w:r>
      <w:proofErr w:type="spellStart"/>
      <w:r w:rsidRPr="003955C2">
        <w:rPr>
          <w:rFonts w:ascii="Times" w:hAnsi="Times"/>
          <w:lang w:val="en-US"/>
        </w:rPr>
        <w:t>asan</w:t>
      </w:r>
      <w:proofErr w:type="spellEnd"/>
      <w:r w:rsidRPr="003955C2">
        <w:rPr>
          <w:rFonts w:ascii="Times" w:hAnsi="Times"/>
          <w:lang w:val="en-US"/>
        </w:rPr>
        <w:t xml:space="preserve"> Associate Professor in the Universities of Amiens (Northern France) and </w:t>
      </w:r>
      <w:proofErr w:type="spellStart"/>
      <w:r w:rsidRPr="003955C2">
        <w:rPr>
          <w:rFonts w:ascii="Times" w:hAnsi="Times"/>
          <w:lang w:val="en-US"/>
        </w:rPr>
        <w:t>Panthéon</w:t>
      </w:r>
      <w:proofErr w:type="spellEnd"/>
      <w:r w:rsidRPr="003955C2">
        <w:rPr>
          <w:rFonts w:ascii="Times" w:hAnsi="Times"/>
          <w:lang w:val="en-US"/>
        </w:rPr>
        <w:t>-Sorbonne (Paris), he became a full Professor at the Geography Department of the University of Geneva(Switzerland), where he has lived and taught since 2004. His early research focused on the history and epistemology of Geography, and then with economic and cultural Geography. His most recent work addresses geographical imaginaries in the fields of art and tourism, analyzing the geographical othering process and especially the Exotic. His understanding of the articulation</w:t>
      </w:r>
      <w:r w:rsidR="00F83025">
        <w:rPr>
          <w:rFonts w:ascii="Times" w:hAnsi="Times"/>
          <w:lang w:val="en-US"/>
        </w:rPr>
        <w:t xml:space="preserve"> </w:t>
      </w:r>
      <w:r w:rsidRPr="003955C2">
        <w:rPr>
          <w:rFonts w:ascii="Times" w:hAnsi="Times"/>
          <w:lang w:val="en-US"/>
        </w:rPr>
        <w:t>of geographical representations, practices, and realities owes much to deconstructionist theories and to postcolonial and gender studies.</w:t>
      </w:r>
    </w:p>
    <w:sectPr w:rsidR="003955C2" w:rsidRPr="003955C2" w:rsidSect="00020767">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01"/>
    <w:rsid w:val="0001637A"/>
    <w:rsid w:val="00020767"/>
    <w:rsid w:val="000F28F9"/>
    <w:rsid w:val="000F7BA9"/>
    <w:rsid w:val="0014606B"/>
    <w:rsid w:val="0037329D"/>
    <w:rsid w:val="003955C2"/>
    <w:rsid w:val="004C7315"/>
    <w:rsid w:val="00615FCF"/>
    <w:rsid w:val="00632544"/>
    <w:rsid w:val="006D2802"/>
    <w:rsid w:val="00814C5A"/>
    <w:rsid w:val="00862001"/>
    <w:rsid w:val="00961295"/>
    <w:rsid w:val="009A5C27"/>
    <w:rsid w:val="009F3259"/>
    <w:rsid w:val="00AF6908"/>
    <w:rsid w:val="00B317F7"/>
    <w:rsid w:val="00C3629E"/>
    <w:rsid w:val="00CB7FE9"/>
    <w:rsid w:val="00DF1F3D"/>
    <w:rsid w:val="00EB2016"/>
    <w:rsid w:val="00EE0E14"/>
    <w:rsid w:val="00F3799F"/>
    <w:rsid w:val="00F83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E9E03"/>
  <w14:defaultImageDpi w14:val="300"/>
  <w15:docId w15:val="{A7B5A93E-0F44-491C-BEA8-5B99A585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4C5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4C5A"/>
    <w:rPr>
      <w:rFonts w:ascii="Lucida Grande" w:hAnsi="Lucida Grande" w:cs="Lucida Grande"/>
      <w:sz w:val="18"/>
      <w:szCs w:val="18"/>
    </w:rPr>
  </w:style>
  <w:style w:type="character" w:styleId="Lienhypertexte">
    <w:name w:val="Hyperlink"/>
    <w:basedOn w:val="Policepardfaut"/>
    <w:uiPriority w:val="99"/>
    <w:unhideWhenUsed/>
    <w:rsid w:val="00862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francois.staszak@unige.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Staszak</dc:creator>
  <cp:keywords/>
  <dc:description/>
  <cp:lastModifiedBy>MARIA GRAVARI-BARBAS</cp:lastModifiedBy>
  <cp:revision>2</cp:revision>
  <dcterms:created xsi:type="dcterms:W3CDTF">2017-02-16T06:37:00Z</dcterms:created>
  <dcterms:modified xsi:type="dcterms:W3CDTF">2017-02-16T06:37:00Z</dcterms:modified>
</cp:coreProperties>
</file>